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6705"/>
      </w:tblGrid>
      <w:tr w:rsidR="007E195A">
        <w:trPr>
          <w:trHeight w:val="725"/>
        </w:trPr>
        <w:tc>
          <w:tcPr>
            <w:tcW w:w="1683" w:type="dxa"/>
            <w:vAlign w:val="center"/>
          </w:tcPr>
          <w:p w:rsidR="007E195A" w:rsidRDefault="00F60754">
            <w:pPr>
              <w:jc w:val="distribute"/>
              <w:rPr>
                <w:rFonts w:ascii="黑体" w:eastAsia="黑体"/>
              </w:rPr>
            </w:pPr>
            <w:r>
              <w:rPr>
                <w:rFonts w:ascii="黑体" w:eastAsia="黑体" w:hint="eastAsia"/>
              </w:rPr>
              <w:t>授课章节</w:t>
            </w:r>
          </w:p>
          <w:p w:rsidR="007E195A" w:rsidRDefault="00F60754">
            <w:pPr>
              <w:jc w:val="distribute"/>
              <w:rPr>
                <w:rFonts w:ascii="黑体" w:eastAsia="黑体"/>
              </w:rPr>
            </w:pPr>
            <w:r>
              <w:rPr>
                <w:rFonts w:ascii="黑体" w:eastAsia="黑体" w:hint="eastAsia"/>
              </w:rPr>
              <w:t>名称</w:t>
            </w:r>
          </w:p>
        </w:tc>
        <w:tc>
          <w:tcPr>
            <w:tcW w:w="6705" w:type="dxa"/>
            <w:vAlign w:val="center"/>
          </w:tcPr>
          <w:p w:rsidR="007E195A" w:rsidRDefault="00F60754">
            <w:pPr>
              <w:ind w:firstLineChars="900" w:firstLine="2160"/>
              <w:rPr>
                <w:rFonts w:ascii="宋体" w:hAnsi="宋体" w:cs="宋体"/>
                <w:kern w:val="0"/>
                <w:sz w:val="24"/>
                <w:lang w:bidi="ar"/>
              </w:rPr>
            </w:pPr>
            <w:r>
              <w:rPr>
                <w:rFonts w:ascii="宋体" w:hAnsi="宋体" w:cs="宋体" w:hint="eastAsia"/>
                <w:kern w:val="0"/>
                <w:sz w:val="24"/>
                <w:lang w:bidi="ar"/>
              </w:rPr>
              <w:t>第十五</w:t>
            </w:r>
            <w:r>
              <w:rPr>
                <w:rFonts w:ascii="宋体" w:hAnsi="宋体" w:cs="宋体" w:hint="eastAsia"/>
                <w:kern w:val="0"/>
                <w:sz w:val="24"/>
                <w:lang w:bidi="ar"/>
              </w:rPr>
              <w:t>章</w:t>
            </w:r>
            <w:r>
              <w:rPr>
                <w:rFonts w:ascii="宋体" w:hAnsi="宋体" w:cs="宋体" w:hint="eastAsia"/>
                <w:kern w:val="0"/>
                <w:sz w:val="24"/>
                <w:lang w:bidi="ar"/>
              </w:rPr>
              <w:t xml:space="preserve"> </w:t>
            </w:r>
            <w:r>
              <w:rPr>
                <w:rFonts w:ascii="宋体" w:hAnsi="宋体" w:cs="宋体" w:hint="eastAsia"/>
                <w:kern w:val="0"/>
                <w:sz w:val="24"/>
                <w:lang w:bidi="ar"/>
              </w:rPr>
              <w:t>大比例尺地形测量</w:t>
            </w:r>
          </w:p>
        </w:tc>
      </w:tr>
      <w:tr w:rsidR="007E195A">
        <w:trPr>
          <w:trHeight w:val="571"/>
        </w:trPr>
        <w:tc>
          <w:tcPr>
            <w:tcW w:w="1683" w:type="dxa"/>
            <w:vAlign w:val="center"/>
          </w:tcPr>
          <w:p w:rsidR="007E195A" w:rsidRDefault="00F60754">
            <w:pPr>
              <w:jc w:val="distribute"/>
              <w:rPr>
                <w:rFonts w:ascii="黑体" w:eastAsia="黑体"/>
              </w:rPr>
            </w:pPr>
            <w:r>
              <w:rPr>
                <w:rFonts w:ascii="黑体" w:eastAsia="黑体" w:hint="eastAsia"/>
              </w:rPr>
              <w:t>使用教具</w:t>
            </w:r>
          </w:p>
        </w:tc>
        <w:tc>
          <w:tcPr>
            <w:tcW w:w="6705" w:type="dxa"/>
            <w:vAlign w:val="center"/>
          </w:tcPr>
          <w:p w:rsidR="007E195A" w:rsidRDefault="00F60754">
            <w:pPr>
              <w:jc w:val="center"/>
              <w:rPr>
                <w:rFonts w:ascii="黑体" w:eastAsia="黑体"/>
              </w:rPr>
            </w:pPr>
            <w:r>
              <w:rPr>
                <w:rFonts w:ascii="黑体" w:eastAsia="黑体" w:hint="eastAsia"/>
                <w:szCs w:val="21"/>
              </w:rPr>
              <w:t>智慧黑板</w:t>
            </w:r>
          </w:p>
        </w:tc>
      </w:tr>
      <w:tr w:rsidR="007E195A">
        <w:trPr>
          <w:trHeight w:val="1110"/>
        </w:trPr>
        <w:tc>
          <w:tcPr>
            <w:tcW w:w="1683" w:type="dxa"/>
            <w:vAlign w:val="center"/>
          </w:tcPr>
          <w:p w:rsidR="007E195A" w:rsidRDefault="00F60754">
            <w:pPr>
              <w:jc w:val="distribute"/>
              <w:rPr>
                <w:rFonts w:ascii="黑体" w:eastAsia="黑体"/>
              </w:rPr>
            </w:pPr>
            <w:r>
              <w:rPr>
                <w:rFonts w:ascii="黑体" w:eastAsia="黑体" w:hint="eastAsia"/>
              </w:rPr>
              <w:t>教学目的</w:t>
            </w:r>
          </w:p>
        </w:tc>
        <w:tc>
          <w:tcPr>
            <w:tcW w:w="6705" w:type="dxa"/>
            <w:vAlign w:val="center"/>
          </w:tcPr>
          <w:p w:rsidR="007E195A" w:rsidRDefault="00F60754">
            <w:pPr>
              <w:rPr>
                <w:rFonts w:ascii="黑体" w:eastAsia="黑体"/>
              </w:rPr>
            </w:pPr>
            <w:r>
              <w:rPr>
                <w:rFonts w:ascii="黑体" w:eastAsia="黑体" w:hint="eastAsia"/>
              </w:rPr>
              <w:t>知识目标：让学生了解水准仪、水准尺检验校正。</w:t>
            </w:r>
          </w:p>
          <w:p w:rsidR="007E195A" w:rsidRDefault="00F60754">
            <w:pPr>
              <w:rPr>
                <w:rFonts w:ascii="黑体" w:eastAsia="黑体"/>
              </w:rPr>
            </w:pPr>
            <w:r>
              <w:rPr>
                <w:rFonts w:ascii="黑体" w:eastAsia="黑体" w:hint="eastAsia"/>
              </w:rPr>
              <w:t>技能目标：理解水准测量误差的主要来源，掌握断面测量和面水准测量。</w:t>
            </w:r>
          </w:p>
          <w:p w:rsidR="007E195A" w:rsidRDefault="00F60754">
            <w:pPr>
              <w:rPr>
                <w:rFonts w:ascii="黑体" w:eastAsia="黑体"/>
              </w:rPr>
            </w:pPr>
            <w:r>
              <w:rPr>
                <w:rFonts w:ascii="黑体" w:eastAsia="黑体" w:hint="eastAsia"/>
              </w:rPr>
              <w:t>情感目标：让学生理解掌握大比例尺地形测量的相关概念，大比例尺测图的技术计划，地形控制测量及地形测图的准备工作。</w:t>
            </w:r>
          </w:p>
        </w:tc>
      </w:tr>
      <w:tr w:rsidR="007E195A">
        <w:trPr>
          <w:trHeight w:val="623"/>
        </w:trPr>
        <w:tc>
          <w:tcPr>
            <w:tcW w:w="1683" w:type="dxa"/>
            <w:vAlign w:val="center"/>
          </w:tcPr>
          <w:p w:rsidR="007E195A" w:rsidRDefault="00F60754">
            <w:pPr>
              <w:jc w:val="distribute"/>
              <w:rPr>
                <w:rFonts w:ascii="黑体" w:eastAsia="黑体"/>
              </w:rPr>
            </w:pPr>
            <w:r>
              <w:rPr>
                <w:rFonts w:ascii="黑体" w:eastAsia="黑体" w:hint="eastAsia"/>
              </w:rPr>
              <w:t>教学重点</w:t>
            </w:r>
          </w:p>
        </w:tc>
        <w:tc>
          <w:tcPr>
            <w:tcW w:w="6705" w:type="dxa"/>
            <w:vAlign w:val="center"/>
          </w:tcPr>
          <w:p w:rsidR="007E195A" w:rsidRDefault="00F60754">
            <w:pPr>
              <w:rPr>
                <w:rFonts w:ascii="黑体" w:eastAsia="黑体"/>
              </w:rPr>
            </w:pPr>
            <w:r>
              <w:rPr>
                <w:rFonts w:ascii="黑体" w:eastAsia="黑体" w:hint="eastAsia"/>
              </w:rPr>
              <w:t>让学生理解掌握大比例尺测图的技术计划，地形控制测量及地形测图的准备工作。</w:t>
            </w:r>
          </w:p>
        </w:tc>
      </w:tr>
      <w:tr w:rsidR="007E195A">
        <w:trPr>
          <w:trHeight w:val="453"/>
        </w:trPr>
        <w:tc>
          <w:tcPr>
            <w:tcW w:w="1683" w:type="dxa"/>
            <w:vAlign w:val="center"/>
          </w:tcPr>
          <w:p w:rsidR="007E195A" w:rsidRDefault="00F60754">
            <w:pPr>
              <w:jc w:val="distribute"/>
              <w:rPr>
                <w:rFonts w:ascii="黑体" w:eastAsia="黑体"/>
              </w:rPr>
            </w:pPr>
            <w:r>
              <w:rPr>
                <w:rFonts w:ascii="黑体" w:eastAsia="黑体" w:hint="eastAsia"/>
              </w:rPr>
              <w:t>教学难点</w:t>
            </w:r>
          </w:p>
        </w:tc>
        <w:tc>
          <w:tcPr>
            <w:tcW w:w="6705" w:type="dxa"/>
            <w:vAlign w:val="center"/>
          </w:tcPr>
          <w:p w:rsidR="007E195A" w:rsidRDefault="00F60754">
            <w:pPr>
              <w:rPr>
                <w:rFonts w:ascii="黑体" w:eastAsia="黑体"/>
              </w:rPr>
            </w:pPr>
            <w:r>
              <w:rPr>
                <w:rFonts w:ascii="黑体" w:eastAsia="黑体" w:hint="eastAsia"/>
              </w:rPr>
              <w:t>让学生理解掌握大比例尺测图的技术计划，地形控制测量及地形测图的准备工作。</w:t>
            </w:r>
          </w:p>
        </w:tc>
      </w:tr>
      <w:tr w:rsidR="007E195A">
        <w:trPr>
          <w:trHeight w:val="453"/>
        </w:trPr>
        <w:tc>
          <w:tcPr>
            <w:tcW w:w="1683" w:type="dxa"/>
            <w:vAlign w:val="center"/>
          </w:tcPr>
          <w:p w:rsidR="007E195A" w:rsidRDefault="00F60754">
            <w:pPr>
              <w:jc w:val="distribute"/>
              <w:rPr>
                <w:rFonts w:ascii="黑体" w:eastAsia="黑体"/>
              </w:rPr>
            </w:pPr>
            <w:r>
              <w:rPr>
                <w:rFonts w:ascii="黑体" w:eastAsia="黑体" w:hint="eastAsia"/>
              </w:rPr>
              <w:t>教学方法</w:t>
            </w:r>
          </w:p>
        </w:tc>
        <w:tc>
          <w:tcPr>
            <w:tcW w:w="6705" w:type="dxa"/>
            <w:vAlign w:val="center"/>
          </w:tcPr>
          <w:p w:rsidR="007E195A" w:rsidRDefault="00F60754">
            <w:pPr>
              <w:rPr>
                <w:rFonts w:ascii="黑体" w:eastAsia="黑体"/>
              </w:rPr>
            </w:pPr>
            <w:r>
              <w:rPr>
                <w:rFonts w:ascii="黑体" w:eastAsia="黑体" w:hint="eastAsia"/>
                <w:szCs w:val="21"/>
              </w:rPr>
              <w:t>启发探究、讲授、演示、小组讨论</w:t>
            </w:r>
          </w:p>
        </w:tc>
      </w:tr>
      <w:tr w:rsidR="007E195A">
        <w:trPr>
          <w:trHeight w:val="941"/>
        </w:trPr>
        <w:tc>
          <w:tcPr>
            <w:tcW w:w="1683" w:type="dxa"/>
            <w:vAlign w:val="center"/>
          </w:tcPr>
          <w:p w:rsidR="007E195A" w:rsidRDefault="00F60754">
            <w:pPr>
              <w:jc w:val="distribute"/>
              <w:rPr>
                <w:rFonts w:ascii="黑体" w:eastAsia="黑体"/>
              </w:rPr>
            </w:pPr>
            <w:r>
              <w:rPr>
                <w:rFonts w:ascii="黑体" w:eastAsia="黑体" w:hint="eastAsia"/>
              </w:rPr>
              <w:t>更新、补</w:t>
            </w:r>
          </w:p>
          <w:p w:rsidR="007E195A" w:rsidRDefault="00F60754">
            <w:pPr>
              <w:jc w:val="distribute"/>
              <w:rPr>
                <w:rFonts w:ascii="黑体" w:eastAsia="黑体"/>
              </w:rPr>
            </w:pPr>
            <w:r>
              <w:rPr>
                <w:rFonts w:ascii="黑体" w:eastAsia="黑体" w:hint="eastAsia"/>
              </w:rPr>
              <w:t>充、删节</w:t>
            </w:r>
          </w:p>
          <w:p w:rsidR="007E195A" w:rsidRDefault="00F60754">
            <w:pPr>
              <w:jc w:val="distribute"/>
              <w:rPr>
                <w:rFonts w:ascii="黑体" w:eastAsia="黑体"/>
              </w:rPr>
            </w:pPr>
            <w:r>
              <w:rPr>
                <w:rFonts w:ascii="黑体" w:eastAsia="黑体" w:hint="eastAsia"/>
              </w:rPr>
              <w:t>内容</w:t>
            </w:r>
          </w:p>
        </w:tc>
        <w:tc>
          <w:tcPr>
            <w:tcW w:w="6705" w:type="dxa"/>
            <w:vAlign w:val="center"/>
          </w:tcPr>
          <w:p w:rsidR="007E195A" w:rsidRDefault="00F60754">
            <w:r>
              <w:rPr>
                <w:rFonts w:hint="eastAsia"/>
              </w:rPr>
              <w:t>无</w:t>
            </w:r>
          </w:p>
        </w:tc>
      </w:tr>
      <w:tr w:rsidR="007E195A">
        <w:trPr>
          <w:trHeight w:val="1539"/>
        </w:trPr>
        <w:tc>
          <w:tcPr>
            <w:tcW w:w="1683" w:type="dxa"/>
            <w:tcBorders>
              <w:bottom w:val="single" w:sz="4" w:space="0" w:color="auto"/>
            </w:tcBorders>
            <w:vAlign w:val="center"/>
          </w:tcPr>
          <w:p w:rsidR="007E195A" w:rsidRDefault="00F60754">
            <w:pPr>
              <w:jc w:val="distribute"/>
              <w:rPr>
                <w:rFonts w:ascii="黑体" w:eastAsia="黑体"/>
              </w:rPr>
            </w:pPr>
            <w:r>
              <w:rPr>
                <w:rFonts w:ascii="黑体" w:eastAsia="黑体" w:hint="eastAsia"/>
              </w:rPr>
              <w:t>教学后记</w:t>
            </w:r>
          </w:p>
        </w:tc>
        <w:tc>
          <w:tcPr>
            <w:tcW w:w="6705" w:type="dxa"/>
            <w:tcBorders>
              <w:bottom w:val="single" w:sz="4" w:space="0" w:color="auto"/>
            </w:tcBorders>
            <w:vAlign w:val="center"/>
          </w:tcPr>
          <w:p w:rsidR="007E195A" w:rsidRDefault="007E195A">
            <w:pPr>
              <w:ind w:firstLineChars="200" w:firstLine="420"/>
              <w:rPr>
                <w:rFonts w:ascii="黑体" w:eastAsia="黑体"/>
              </w:rPr>
            </w:pPr>
            <w:bookmarkStart w:id="0" w:name="_GoBack"/>
            <w:bookmarkEnd w:id="0"/>
          </w:p>
        </w:tc>
      </w:tr>
    </w:tbl>
    <w:p w:rsidR="007E195A" w:rsidRDefault="00F60754">
      <w:pPr>
        <w:jc w:val="center"/>
        <w:rPr>
          <w:rFonts w:eastAsia="黑体"/>
          <w:sz w:val="32"/>
        </w:rPr>
      </w:pPr>
      <w:r>
        <w:rPr>
          <w:rFonts w:eastAsia="黑体" w:hint="eastAsia"/>
          <w:sz w:val="32"/>
        </w:rPr>
        <w:t>授课提纲或板书设计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7E195A">
        <w:trPr>
          <w:trHeight w:val="4031"/>
        </w:trPr>
        <w:tc>
          <w:tcPr>
            <w:tcW w:w="8568" w:type="dxa"/>
          </w:tcPr>
          <w:p w:rsidR="007E195A" w:rsidRDefault="007E195A">
            <w:pPr>
              <w:rPr>
                <w:rFonts w:ascii="宋体" w:hAnsi="宋体" w:cs="宋体"/>
                <w:kern w:val="0"/>
                <w:sz w:val="24"/>
                <w:lang w:bidi="ar"/>
              </w:rPr>
            </w:pPr>
          </w:p>
          <w:p w:rsidR="007E195A" w:rsidRDefault="00F60754">
            <w:pPr>
              <w:rPr>
                <w:rFonts w:ascii="宋体" w:hAnsi="宋体" w:cs="宋体"/>
                <w:kern w:val="0"/>
                <w:sz w:val="24"/>
                <w:lang w:bidi="ar"/>
              </w:rPr>
            </w:pPr>
            <w:r>
              <w:rPr>
                <w:rFonts w:ascii="宋体" w:hAnsi="宋体" w:cs="宋体"/>
                <w:kern w:val="0"/>
                <w:sz w:val="24"/>
                <w:lang w:bidi="ar"/>
              </w:rPr>
              <w:t>第十</w:t>
            </w:r>
            <w:r>
              <w:rPr>
                <w:rFonts w:ascii="宋体" w:hAnsi="宋体" w:cs="宋体" w:hint="eastAsia"/>
                <w:kern w:val="0"/>
                <w:sz w:val="24"/>
                <w:lang w:bidi="ar"/>
              </w:rPr>
              <w:t>六</w:t>
            </w:r>
            <w:r>
              <w:rPr>
                <w:rFonts w:ascii="宋体" w:hAnsi="宋体" w:cs="宋体"/>
                <w:kern w:val="0"/>
                <w:sz w:val="24"/>
                <w:lang w:bidi="ar"/>
              </w:rPr>
              <w:t>章</w:t>
            </w:r>
            <w:r>
              <w:rPr>
                <w:rFonts w:ascii="宋体" w:hAnsi="宋体" w:cs="宋体" w:hint="eastAsia"/>
                <w:kern w:val="0"/>
                <w:sz w:val="24"/>
                <w:lang w:bidi="ar"/>
              </w:rPr>
              <w:t xml:space="preserve"> </w:t>
            </w:r>
            <w:r>
              <w:rPr>
                <w:rFonts w:ascii="宋体" w:hAnsi="宋体" w:cs="宋体" w:hint="eastAsia"/>
                <w:kern w:val="0"/>
                <w:sz w:val="24"/>
                <w:lang w:bidi="ar"/>
              </w:rPr>
              <w:t>大比例尺地形测量</w:t>
            </w:r>
          </w:p>
          <w:p w:rsidR="007E195A" w:rsidRDefault="007E195A">
            <w:pPr>
              <w:rPr>
                <w:rFonts w:ascii="宋体" w:hAnsi="宋体" w:cs="宋体"/>
                <w:kern w:val="0"/>
                <w:sz w:val="24"/>
                <w:lang w:bidi="ar"/>
              </w:rPr>
            </w:pPr>
          </w:p>
          <w:p w:rsidR="007E195A" w:rsidRDefault="00F60754">
            <w:pPr>
              <w:rPr>
                <w:rFonts w:ascii="宋体" w:hAnsi="宋体" w:cs="宋体"/>
                <w:kern w:val="0"/>
                <w:sz w:val="24"/>
                <w:lang w:bidi="ar"/>
              </w:rPr>
            </w:pPr>
            <w:r>
              <w:rPr>
                <w:rFonts w:ascii="宋体" w:hAnsi="宋体" w:cs="宋体" w:hint="eastAsia"/>
                <w:kern w:val="0"/>
                <w:sz w:val="24"/>
                <w:lang w:bidi="ar"/>
              </w:rPr>
              <w:t xml:space="preserve">16-1 </w:t>
            </w:r>
            <w:r>
              <w:rPr>
                <w:rFonts w:ascii="宋体" w:hAnsi="宋体" w:cs="宋体" w:hint="eastAsia"/>
                <w:kern w:val="0"/>
                <w:sz w:val="24"/>
                <w:lang w:bidi="ar"/>
              </w:rPr>
              <w:t>概述</w:t>
            </w:r>
          </w:p>
          <w:p w:rsidR="007E195A" w:rsidRDefault="007E195A">
            <w:pPr>
              <w:rPr>
                <w:rFonts w:ascii="宋体" w:hAnsi="宋体" w:cs="宋体"/>
                <w:kern w:val="0"/>
                <w:sz w:val="24"/>
                <w:lang w:bidi="ar"/>
              </w:rPr>
            </w:pPr>
          </w:p>
          <w:p w:rsidR="007E195A" w:rsidRDefault="00F60754">
            <w:pPr>
              <w:rPr>
                <w:rFonts w:ascii="宋体" w:hAnsi="宋体" w:cs="宋体"/>
                <w:kern w:val="0"/>
                <w:sz w:val="24"/>
                <w:lang w:bidi="ar"/>
              </w:rPr>
            </w:pPr>
            <w:r>
              <w:rPr>
                <w:rFonts w:ascii="宋体" w:hAnsi="宋体" w:cs="宋体" w:hint="eastAsia"/>
                <w:kern w:val="0"/>
                <w:sz w:val="24"/>
                <w:lang w:bidi="ar"/>
              </w:rPr>
              <w:t xml:space="preserve">16-2 </w:t>
            </w:r>
            <w:r>
              <w:rPr>
                <w:rFonts w:ascii="宋体" w:hAnsi="宋体" w:cs="宋体" w:hint="eastAsia"/>
                <w:kern w:val="0"/>
                <w:sz w:val="24"/>
                <w:lang w:bidi="ar"/>
              </w:rPr>
              <w:t>大比例尺测图的技术计划</w:t>
            </w:r>
          </w:p>
          <w:p w:rsidR="007E195A" w:rsidRDefault="007E195A">
            <w:pPr>
              <w:rPr>
                <w:rFonts w:ascii="宋体" w:hAnsi="宋体" w:cs="宋体"/>
                <w:kern w:val="0"/>
                <w:sz w:val="24"/>
                <w:lang w:bidi="ar"/>
              </w:rPr>
            </w:pPr>
          </w:p>
          <w:p w:rsidR="007E195A" w:rsidRDefault="00F60754">
            <w:pPr>
              <w:rPr>
                <w:rFonts w:ascii="宋体" w:hAnsi="宋体" w:cs="宋体"/>
                <w:kern w:val="0"/>
                <w:sz w:val="24"/>
                <w:lang w:bidi="ar"/>
              </w:rPr>
            </w:pPr>
            <w:r>
              <w:rPr>
                <w:rFonts w:ascii="宋体" w:hAnsi="宋体" w:cs="宋体" w:hint="eastAsia"/>
                <w:kern w:val="0"/>
                <w:sz w:val="24"/>
                <w:lang w:bidi="ar"/>
              </w:rPr>
              <w:t xml:space="preserve">16-3 </w:t>
            </w:r>
            <w:r>
              <w:rPr>
                <w:rFonts w:ascii="宋体" w:hAnsi="宋体" w:cs="宋体" w:hint="eastAsia"/>
                <w:kern w:val="0"/>
                <w:sz w:val="24"/>
                <w:lang w:bidi="ar"/>
              </w:rPr>
              <w:t>地形控制（图根控制）测量</w:t>
            </w:r>
          </w:p>
          <w:p w:rsidR="007E195A" w:rsidRDefault="007E195A">
            <w:pPr>
              <w:rPr>
                <w:rFonts w:ascii="宋体" w:hAnsi="宋体" w:cs="宋体"/>
                <w:kern w:val="0"/>
                <w:sz w:val="24"/>
                <w:lang w:bidi="ar"/>
              </w:rPr>
            </w:pPr>
          </w:p>
          <w:p w:rsidR="007E195A" w:rsidRDefault="00F60754">
            <w:pPr>
              <w:rPr>
                <w:rFonts w:ascii="黑体" w:eastAsia="黑体"/>
              </w:rPr>
            </w:pPr>
            <w:r>
              <w:rPr>
                <w:rFonts w:ascii="宋体" w:hAnsi="宋体" w:cs="宋体" w:hint="eastAsia"/>
                <w:kern w:val="0"/>
                <w:sz w:val="24"/>
                <w:lang w:bidi="ar"/>
              </w:rPr>
              <w:t xml:space="preserve">16-4 </w:t>
            </w:r>
            <w:r>
              <w:rPr>
                <w:rFonts w:ascii="宋体" w:hAnsi="宋体" w:cs="宋体" w:hint="eastAsia"/>
                <w:kern w:val="0"/>
                <w:sz w:val="24"/>
                <w:lang w:bidi="ar"/>
              </w:rPr>
              <w:t>地形测图的准备工作</w:t>
            </w:r>
          </w:p>
        </w:tc>
      </w:tr>
    </w:tbl>
    <w:p w:rsidR="007E195A" w:rsidRDefault="007E195A"/>
    <w:p w:rsidR="007E195A" w:rsidRDefault="007E195A">
      <w:pPr>
        <w:jc w:val="center"/>
        <w:rPr>
          <w:rFonts w:eastAsia="黑体"/>
          <w:sz w:val="30"/>
          <w:szCs w:val="30"/>
        </w:rPr>
      </w:pPr>
    </w:p>
    <w:p w:rsidR="007E195A" w:rsidRDefault="00F60754">
      <w:pPr>
        <w:jc w:val="center"/>
        <w:rPr>
          <w:rFonts w:eastAsia="黑体"/>
          <w:sz w:val="30"/>
          <w:szCs w:val="30"/>
        </w:rPr>
      </w:pPr>
      <w:r>
        <w:rPr>
          <w:rFonts w:eastAsia="黑体" w:hint="eastAsia"/>
          <w:sz w:val="30"/>
          <w:szCs w:val="30"/>
        </w:rPr>
        <w:t>课</w:t>
      </w:r>
      <w:r>
        <w:rPr>
          <w:rFonts w:eastAsia="黑体" w:hint="eastAsia"/>
          <w:sz w:val="30"/>
          <w:szCs w:val="30"/>
        </w:rPr>
        <w:t xml:space="preserve"> </w:t>
      </w:r>
      <w:r>
        <w:rPr>
          <w:rFonts w:eastAsia="黑体" w:hint="eastAsia"/>
          <w:sz w:val="30"/>
          <w:szCs w:val="30"/>
        </w:rPr>
        <w:t>堂</w:t>
      </w:r>
      <w:r>
        <w:rPr>
          <w:rFonts w:eastAsia="黑体" w:hint="eastAsia"/>
          <w:sz w:val="30"/>
          <w:szCs w:val="30"/>
        </w:rPr>
        <w:t xml:space="preserve"> </w:t>
      </w:r>
      <w:r>
        <w:rPr>
          <w:rFonts w:eastAsia="黑体" w:hint="eastAsia"/>
          <w:sz w:val="30"/>
          <w:szCs w:val="30"/>
        </w:rPr>
        <w:t>教</w:t>
      </w:r>
      <w:r>
        <w:rPr>
          <w:rFonts w:eastAsia="黑体" w:hint="eastAsia"/>
          <w:sz w:val="30"/>
          <w:szCs w:val="30"/>
        </w:rPr>
        <w:t xml:space="preserve"> </w:t>
      </w:r>
      <w:r>
        <w:rPr>
          <w:rFonts w:eastAsia="黑体" w:hint="eastAsia"/>
          <w:sz w:val="30"/>
          <w:szCs w:val="30"/>
        </w:rPr>
        <w:t>学</w:t>
      </w:r>
      <w:r>
        <w:rPr>
          <w:rFonts w:eastAsia="黑体" w:hint="eastAsia"/>
          <w:sz w:val="30"/>
          <w:szCs w:val="30"/>
        </w:rPr>
        <w:t xml:space="preserve"> </w:t>
      </w:r>
      <w:r>
        <w:rPr>
          <w:rFonts w:eastAsia="黑体" w:hint="eastAsia"/>
          <w:sz w:val="30"/>
          <w:szCs w:val="30"/>
        </w:rPr>
        <w:t>安</w:t>
      </w:r>
      <w:r>
        <w:rPr>
          <w:rFonts w:eastAsia="黑体" w:hint="eastAsia"/>
          <w:sz w:val="30"/>
          <w:szCs w:val="30"/>
        </w:rPr>
        <w:t xml:space="preserve"> </w:t>
      </w:r>
      <w:r>
        <w:rPr>
          <w:rFonts w:eastAsia="黑体" w:hint="eastAsia"/>
          <w:sz w:val="30"/>
          <w:szCs w:val="30"/>
        </w:rPr>
        <w:t>排</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6781"/>
        <w:gridCol w:w="848"/>
      </w:tblGrid>
      <w:tr w:rsidR="007E195A">
        <w:tc>
          <w:tcPr>
            <w:tcW w:w="1011" w:type="dxa"/>
            <w:tcBorders>
              <w:left w:val="single" w:sz="4" w:space="0" w:color="auto"/>
            </w:tcBorders>
            <w:vAlign w:val="center"/>
          </w:tcPr>
          <w:p w:rsidR="007E195A" w:rsidRDefault="00F60754">
            <w:pPr>
              <w:jc w:val="center"/>
              <w:rPr>
                <w:b/>
              </w:rPr>
            </w:pPr>
            <w:r>
              <w:rPr>
                <w:rFonts w:hint="eastAsia"/>
                <w:b/>
              </w:rPr>
              <w:t>教学环节</w:t>
            </w:r>
          </w:p>
          <w:p w:rsidR="007E195A" w:rsidRDefault="00F60754">
            <w:pPr>
              <w:jc w:val="center"/>
              <w:rPr>
                <w:b/>
              </w:rPr>
            </w:pPr>
            <w:r>
              <w:rPr>
                <w:rFonts w:hint="eastAsia"/>
                <w:b/>
              </w:rPr>
              <w:lastRenderedPageBreak/>
              <w:t>及时间分配</w:t>
            </w:r>
          </w:p>
        </w:tc>
        <w:tc>
          <w:tcPr>
            <w:tcW w:w="6781" w:type="dxa"/>
            <w:tcBorders>
              <w:right w:val="single" w:sz="4" w:space="0" w:color="auto"/>
            </w:tcBorders>
            <w:vAlign w:val="center"/>
          </w:tcPr>
          <w:p w:rsidR="007E195A" w:rsidRDefault="00F60754">
            <w:pPr>
              <w:jc w:val="center"/>
              <w:rPr>
                <w:b/>
              </w:rPr>
            </w:pPr>
            <w:r>
              <w:rPr>
                <w:rFonts w:hint="eastAsia"/>
                <w:b/>
              </w:rPr>
              <w:lastRenderedPageBreak/>
              <w:t>教学主要内容与过程</w:t>
            </w:r>
          </w:p>
        </w:tc>
        <w:tc>
          <w:tcPr>
            <w:tcW w:w="848" w:type="dxa"/>
            <w:tcBorders>
              <w:right w:val="single" w:sz="4" w:space="0" w:color="auto"/>
            </w:tcBorders>
            <w:vAlign w:val="center"/>
          </w:tcPr>
          <w:p w:rsidR="007E195A" w:rsidRDefault="00F60754">
            <w:pPr>
              <w:jc w:val="center"/>
              <w:rPr>
                <w:b/>
              </w:rPr>
            </w:pPr>
            <w:r>
              <w:rPr>
                <w:rFonts w:hint="eastAsia"/>
                <w:b/>
              </w:rPr>
              <w:t>教法运用</w:t>
            </w:r>
          </w:p>
        </w:tc>
      </w:tr>
      <w:tr w:rsidR="007E195A">
        <w:tc>
          <w:tcPr>
            <w:tcW w:w="1011" w:type="dxa"/>
            <w:tcBorders>
              <w:left w:val="single" w:sz="4" w:space="0" w:color="auto"/>
            </w:tcBorders>
          </w:tcPr>
          <w:p w:rsidR="007E195A" w:rsidRDefault="00F60754">
            <w:pPr>
              <w:rPr>
                <w:rFonts w:ascii="黑体" w:eastAsia="黑体" w:hAnsi="宋体"/>
                <w:szCs w:val="21"/>
              </w:rPr>
            </w:pPr>
            <w:r>
              <w:rPr>
                <w:rFonts w:ascii="黑体" w:eastAsia="黑体" w:hAnsi="宋体" w:hint="eastAsia"/>
                <w:szCs w:val="21"/>
              </w:rPr>
              <w:lastRenderedPageBreak/>
              <w:t>一、组织教学</w:t>
            </w:r>
          </w:p>
          <w:p w:rsidR="007E195A" w:rsidRDefault="00F60754">
            <w:pPr>
              <w:rPr>
                <w:rFonts w:ascii="黑体" w:eastAsia="黑体" w:hAnsi="宋体"/>
                <w:szCs w:val="21"/>
              </w:rPr>
            </w:pPr>
            <w:r>
              <w:rPr>
                <w:rFonts w:ascii="黑体" w:eastAsia="黑体" w:hAnsi="宋体" w:hint="eastAsia"/>
                <w:szCs w:val="21"/>
              </w:rPr>
              <w:t>3</w:t>
            </w:r>
            <w:r>
              <w:rPr>
                <w:rFonts w:ascii="黑体" w:eastAsia="黑体" w:hAnsi="宋体" w:hint="eastAsia"/>
                <w:szCs w:val="21"/>
              </w:rPr>
              <w:t>分钟</w:t>
            </w:r>
          </w:p>
          <w:p w:rsidR="007E195A" w:rsidRDefault="007E195A">
            <w:pPr>
              <w:ind w:firstLineChars="200" w:firstLine="420"/>
              <w:rPr>
                <w:rFonts w:ascii="黑体" w:eastAsia="黑体" w:hAnsi="宋体"/>
                <w:szCs w:val="21"/>
              </w:rPr>
            </w:pPr>
          </w:p>
          <w:p w:rsidR="007E195A" w:rsidRDefault="00F60754">
            <w:pPr>
              <w:rPr>
                <w:rFonts w:ascii="黑体" w:eastAsia="黑体" w:hAnsi="宋体"/>
                <w:szCs w:val="21"/>
              </w:rPr>
            </w:pPr>
            <w:r>
              <w:rPr>
                <w:rFonts w:ascii="黑体" w:eastAsia="黑体" w:hAnsi="宋体" w:hint="eastAsia"/>
                <w:szCs w:val="21"/>
              </w:rPr>
              <w:t>二、复习回顾</w:t>
            </w:r>
          </w:p>
          <w:p w:rsidR="007E195A" w:rsidRDefault="00F60754">
            <w:pPr>
              <w:rPr>
                <w:rFonts w:ascii="黑体" w:eastAsia="黑体" w:hAnsi="宋体"/>
                <w:szCs w:val="21"/>
              </w:rPr>
            </w:pPr>
            <w:r>
              <w:rPr>
                <w:rFonts w:ascii="黑体" w:eastAsia="黑体" w:hAnsi="宋体" w:hint="eastAsia"/>
                <w:szCs w:val="21"/>
              </w:rPr>
              <w:t>4</w:t>
            </w:r>
            <w:r>
              <w:rPr>
                <w:rFonts w:ascii="黑体" w:eastAsia="黑体" w:hAnsi="宋体" w:hint="eastAsia"/>
                <w:szCs w:val="21"/>
              </w:rPr>
              <w:t>分钟</w:t>
            </w:r>
          </w:p>
          <w:p w:rsidR="007E195A" w:rsidRDefault="007E195A">
            <w:pPr>
              <w:rPr>
                <w:rFonts w:ascii="黑体" w:eastAsia="黑体" w:hAnsi="宋体"/>
                <w:szCs w:val="21"/>
              </w:rPr>
            </w:pPr>
          </w:p>
          <w:p w:rsidR="007E195A" w:rsidRDefault="00F60754">
            <w:pPr>
              <w:rPr>
                <w:rFonts w:ascii="黑体" w:eastAsia="黑体" w:hAnsi="宋体"/>
                <w:szCs w:val="21"/>
              </w:rPr>
            </w:pPr>
            <w:r>
              <w:rPr>
                <w:rFonts w:ascii="黑体" w:eastAsia="黑体" w:hAnsi="宋体" w:hint="eastAsia"/>
                <w:szCs w:val="21"/>
              </w:rPr>
              <w:t>三、新课导入</w:t>
            </w:r>
          </w:p>
          <w:p w:rsidR="007E195A" w:rsidRDefault="00F60754">
            <w:pPr>
              <w:rPr>
                <w:rFonts w:ascii="黑体" w:eastAsia="黑体" w:hAnsi="宋体"/>
                <w:szCs w:val="21"/>
              </w:rPr>
            </w:pPr>
            <w:r>
              <w:rPr>
                <w:rFonts w:ascii="黑体" w:eastAsia="黑体" w:hAnsi="宋体" w:hint="eastAsia"/>
                <w:szCs w:val="21"/>
              </w:rPr>
              <w:t>3</w:t>
            </w:r>
            <w:r>
              <w:rPr>
                <w:rFonts w:ascii="黑体" w:eastAsia="黑体" w:hAnsi="宋体" w:hint="eastAsia"/>
                <w:szCs w:val="21"/>
              </w:rPr>
              <w:t>分钟</w:t>
            </w: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rPr>
                <w:rFonts w:ascii="黑体" w:eastAsia="黑体" w:hAnsi="宋体"/>
                <w:szCs w:val="21"/>
              </w:rPr>
            </w:pPr>
          </w:p>
          <w:p w:rsidR="007E195A" w:rsidRDefault="00F60754">
            <w:pPr>
              <w:rPr>
                <w:rFonts w:ascii="黑体" w:eastAsia="黑体" w:hAnsi="宋体"/>
                <w:szCs w:val="21"/>
              </w:rPr>
            </w:pPr>
            <w:r>
              <w:rPr>
                <w:rFonts w:ascii="黑体" w:eastAsia="黑体" w:hAnsi="宋体" w:hint="eastAsia"/>
                <w:szCs w:val="21"/>
              </w:rPr>
              <w:t>四、新课讲解</w:t>
            </w:r>
          </w:p>
          <w:p w:rsidR="007E195A" w:rsidRDefault="00F60754">
            <w:pPr>
              <w:rPr>
                <w:rFonts w:ascii="黑体" w:eastAsia="黑体" w:hAnsi="宋体"/>
                <w:szCs w:val="21"/>
              </w:rPr>
            </w:pPr>
            <w:r>
              <w:rPr>
                <w:rFonts w:ascii="黑体" w:eastAsia="黑体" w:hAnsi="宋体" w:hint="eastAsia"/>
                <w:szCs w:val="21"/>
              </w:rPr>
              <w:t>70</w:t>
            </w:r>
            <w:r>
              <w:rPr>
                <w:rFonts w:ascii="黑体" w:eastAsia="黑体" w:hAnsi="宋体" w:hint="eastAsia"/>
                <w:szCs w:val="21"/>
              </w:rPr>
              <w:t>分钟</w:t>
            </w: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ind w:firstLineChars="200" w:firstLine="420"/>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7E195A">
            <w:pPr>
              <w:rPr>
                <w:rFonts w:ascii="黑体" w:eastAsia="黑体" w:hAnsi="宋体"/>
                <w:szCs w:val="21"/>
              </w:rPr>
            </w:pPr>
          </w:p>
          <w:p w:rsidR="007E195A" w:rsidRDefault="00F60754">
            <w:pPr>
              <w:rPr>
                <w:rFonts w:ascii="黑体" w:eastAsia="黑体" w:hAnsi="宋体"/>
                <w:szCs w:val="21"/>
              </w:rPr>
            </w:pPr>
            <w:r>
              <w:rPr>
                <w:rFonts w:ascii="黑体" w:eastAsia="黑体" w:hAnsi="宋体" w:hint="eastAsia"/>
                <w:szCs w:val="21"/>
              </w:rPr>
              <w:t>五、课堂小结</w:t>
            </w:r>
          </w:p>
          <w:p w:rsidR="007E195A" w:rsidRDefault="00F60754">
            <w:pPr>
              <w:rPr>
                <w:rFonts w:ascii="黑体" w:eastAsia="黑体" w:hAnsi="宋体"/>
                <w:szCs w:val="21"/>
              </w:rPr>
            </w:pPr>
            <w:r>
              <w:rPr>
                <w:rFonts w:ascii="黑体" w:eastAsia="黑体" w:hAnsi="宋体" w:hint="eastAsia"/>
                <w:szCs w:val="21"/>
              </w:rPr>
              <w:t>5</w:t>
            </w:r>
            <w:r>
              <w:rPr>
                <w:rFonts w:ascii="黑体" w:eastAsia="黑体" w:hAnsi="宋体" w:hint="eastAsia"/>
                <w:szCs w:val="21"/>
              </w:rPr>
              <w:t>分钟</w:t>
            </w:r>
          </w:p>
          <w:p w:rsidR="007E195A" w:rsidRDefault="007E195A">
            <w:pPr>
              <w:rPr>
                <w:rFonts w:ascii="黑体" w:eastAsia="黑体" w:hAnsi="宋体"/>
                <w:szCs w:val="21"/>
              </w:rPr>
            </w:pPr>
          </w:p>
          <w:p w:rsidR="007E195A" w:rsidRDefault="00F60754">
            <w:pPr>
              <w:rPr>
                <w:rFonts w:ascii="黑体" w:eastAsia="黑体" w:hAnsi="宋体"/>
                <w:szCs w:val="21"/>
              </w:rPr>
            </w:pPr>
            <w:r>
              <w:rPr>
                <w:rFonts w:ascii="黑体" w:eastAsia="黑体" w:hAnsi="宋体" w:hint="eastAsia"/>
                <w:szCs w:val="21"/>
              </w:rPr>
              <w:t>六、作业</w:t>
            </w:r>
          </w:p>
          <w:p w:rsidR="007E195A" w:rsidRDefault="00F60754">
            <w:pPr>
              <w:rPr>
                <w:rFonts w:ascii="黑体" w:eastAsia="黑体" w:hAnsi="宋体"/>
                <w:szCs w:val="21"/>
              </w:rPr>
            </w:pPr>
            <w:r>
              <w:rPr>
                <w:rFonts w:ascii="黑体" w:eastAsia="黑体" w:hAnsi="宋体" w:hint="eastAsia"/>
                <w:szCs w:val="21"/>
              </w:rPr>
              <w:t>5</w:t>
            </w:r>
            <w:r>
              <w:rPr>
                <w:rFonts w:ascii="黑体" w:eastAsia="黑体" w:hAnsi="宋体" w:hint="eastAsia"/>
                <w:szCs w:val="21"/>
              </w:rPr>
              <w:t>分钟</w:t>
            </w:r>
          </w:p>
        </w:tc>
        <w:tc>
          <w:tcPr>
            <w:tcW w:w="6781" w:type="dxa"/>
            <w:tcBorders>
              <w:right w:val="single" w:sz="4" w:space="0" w:color="auto"/>
            </w:tcBorders>
          </w:tcPr>
          <w:p w:rsidR="007E195A" w:rsidRDefault="007E195A">
            <w:pPr>
              <w:rPr>
                <w:rFonts w:ascii="宋体" w:hAnsi="宋体"/>
                <w:szCs w:val="21"/>
              </w:rPr>
            </w:pPr>
          </w:p>
          <w:p w:rsidR="007E195A" w:rsidRDefault="00F60754">
            <w:pPr>
              <w:ind w:firstLineChars="200" w:firstLine="420"/>
              <w:rPr>
                <w:rFonts w:ascii="宋体" w:hAnsi="宋体"/>
                <w:szCs w:val="21"/>
              </w:rPr>
            </w:pPr>
            <w:r>
              <w:rPr>
                <w:rFonts w:ascii="宋体" w:hAnsi="宋体" w:hint="eastAsia"/>
                <w:szCs w:val="21"/>
              </w:rPr>
              <w:t>考勤，营造课堂氛围</w:t>
            </w:r>
          </w:p>
          <w:p w:rsidR="007E195A" w:rsidRDefault="007E195A">
            <w:pPr>
              <w:rPr>
                <w:rFonts w:ascii="黑体" w:eastAsia="黑体" w:hAnsi="宋体"/>
                <w:bCs/>
                <w:szCs w:val="21"/>
              </w:rPr>
            </w:pPr>
          </w:p>
          <w:p w:rsidR="007E195A" w:rsidRDefault="00F60754">
            <w:pPr>
              <w:pStyle w:val="a3"/>
              <w:ind w:firstLineChars="200" w:firstLine="420"/>
              <w:rPr>
                <w:rFonts w:hAnsi="宋体" w:cs="Times New Roman"/>
              </w:rPr>
            </w:pPr>
            <w:r>
              <w:rPr>
                <w:rFonts w:hAnsi="宋体" w:cs="Times New Roman" w:hint="eastAsia"/>
              </w:rPr>
              <w:t>同学们我们现在开始上课，上节课我们进行了那些知识的学习，大家回想一下，我们找同学来简单该书一下。</w:t>
            </w:r>
          </w:p>
          <w:p w:rsidR="007E195A" w:rsidRDefault="007E195A">
            <w:pPr>
              <w:pStyle w:val="a3"/>
              <w:rPr>
                <w:rFonts w:hAnsi="宋体" w:cs="Times New Roman"/>
              </w:rPr>
            </w:pPr>
          </w:p>
          <w:p w:rsidR="007E195A" w:rsidRDefault="00F60754">
            <w:pPr>
              <w:widowControl/>
              <w:ind w:firstLineChars="300" w:firstLine="630"/>
              <w:jc w:val="left"/>
              <w:rPr>
                <w:rFonts w:ascii="宋体" w:hAnsi="宋体" w:cs="宋体"/>
                <w:kern w:val="0"/>
                <w:sz w:val="24"/>
                <w:lang w:bidi="ar"/>
              </w:rPr>
            </w:pPr>
            <w:r>
              <w:rPr>
                <w:rFonts w:hAnsi="宋体" w:hint="eastAsia"/>
              </w:rPr>
              <w:t>今天我们进行第十六章大比例尺地形测量的学习。</w:t>
            </w:r>
            <w:r>
              <w:rPr>
                <w:rFonts w:hAnsi="宋体" w:hint="eastAsia"/>
              </w:rPr>
              <w:br/>
            </w:r>
            <w:r>
              <w:rPr>
                <w:rFonts w:ascii="宋体" w:hAnsi="宋体" w:cs="宋体"/>
                <w:kern w:val="0"/>
                <w:szCs w:val="21"/>
                <w:lang w:bidi="ar"/>
              </w:rPr>
              <w:br/>
            </w:r>
            <w:r>
              <w:rPr>
                <w:rFonts w:ascii="宋体" w:hAnsi="宋体" w:cs="宋体" w:hint="eastAsia"/>
                <w:kern w:val="0"/>
                <w:sz w:val="24"/>
                <w:lang w:bidi="ar"/>
              </w:rPr>
              <w:t xml:space="preserve">                </w:t>
            </w:r>
            <w:r>
              <w:rPr>
                <w:rFonts w:ascii="宋体" w:hAnsi="宋体" w:cs="宋体"/>
                <w:kern w:val="0"/>
                <w:sz w:val="24"/>
                <w:lang w:bidi="ar"/>
              </w:rPr>
              <w:t>第十六章大比例尺地形测量</w:t>
            </w:r>
            <w:r>
              <w:rPr>
                <w:rFonts w:ascii="宋体" w:hAnsi="宋体" w:cs="宋体"/>
                <w:kern w:val="0"/>
                <w:sz w:val="24"/>
                <w:lang w:bidi="ar"/>
              </w:rPr>
              <w:br/>
              <w:t>S16-1</w:t>
            </w:r>
            <w:r>
              <w:rPr>
                <w:rFonts w:ascii="宋体" w:hAnsi="宋体" w:cs="宋体"/>
                <w:kern w:val="0"/>
                <w:sz w:val="24"/>
                <w:lang w:bidi="ar"/>
              </w:rPr>
              <w:t>概述</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地形测量的成果主要是得到各种不同比例尺的地形图。大比例尺测图所研究的问题，就是在局部地区根据工程建设的需要，如何将客观存在于地表的地物、地貌真实地测绘到图纸上。其特点是测区范围较小、精度要求较高、比例尺大，因而在如何真实地反映地表形态方面具有它的特殊性。</w:t>
            </w:r>
            <w:r>
              <w:rPr>
                <w:rFonts w:ascii="宋体" w:hAnsi="宋体" w:cs="宋体"/>
                <w:kern w:val="0"/>
                <w:sz w:val="24"/>
                <w:lang w:bidi="ar"/>
              </w:rPr>
              <w:br/>
            </w:r>
            <w:r>
              <w:rPr>
                <w:rFonts w:ascii="宋体" w:hAnsi="宋体" w:cs="宋体"/>
                <w:kern w:val="0"/>
                <w:sz w:val="24"/>
                <w:lang w:bidi="ar"/>
              </w:rPr>
              <w:t>通常所指的大比例尺测图系指</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500~1</w:t>
            </w:r>
            <w:r>
              <w:rPr>
                <w:rFonts w:ascii="宋体" w:hAnsi="宋体" w:cs="宋体"/>
                <w:kern w:val="0"/>
                <w:sz w:val="24"/>
                <w:lang w:bidi="ar"/>
              </w:rPr>
              <w:t>：</w:t>
            </w:r>
            <w:r>
              <w:rPr>
                <w:rFonts w:ascii="宋体" w:hAnsi="宋体" w:cs="宋体"/>
                <w:kern w:val="0"/>
                <w:sz w:val="24"/>
                <w:lang w:bidi="ar"/>
              </w:rPr>
              <w:t>5000</w:t>
            </w:r>
            <w:r>
              <w:rPr>
                <w:rFonts w:ascii="宋体" w:hAnsi="宋体" w:cs="宋体"/>
                <w:kern w:val="0"/>
                <w:sz w:val="24"/>
                <w:lang w:bidi="ar"/>
              </w:rPr>
              <w:t>比例尺测图，而</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10000~1</w:t>
            </w:r>
            <w:r>
              <w:rPr>
                <w:rFonts w:ascii="宋体" w:hAnsi="宋体" w:cs="宋体"/>
                <w:kern w:val="0"/>
                <w:sz w:val="24"/>
                <w:lang w:bidi="ar"/>
              </w:rPr>
              <w:t>：</w:t>
            </w:r>
            <w:r>
              <w:rPr>
                <w:rFonts w:ascii="宋体" w:hAnsi="宋体" w:cs="宋体"/>
                <w:kern w:val="0"/>
                <w:sz w:val="24"/>
                <w:lang w:bidi="ar"/>
              </w:rPr>
              <w:t>50000</w:t>
            </w:r>
            <w:r>
              <w:rPr>
                <w:rFonts w:ascii="宋体" w:hAnsi="宋体" w:cs="宋体"/>
                <w:kern w:val="0"/>
                <w:sz w:val="24"/>
                <w:lang w:bidi="ar"/>
              </w:rPr>
              <w:t>比例尺测图，目前多用航测或综合法成图。小于</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100000</w:t>
            </w:r>
            <w:r>
              <w:rPr>
                <w:rFonts w:ascii="宋体" w:hAnsi="宋体" w:cs="宋体"/>
                <w:kern w:val="0"/>
                <w:sz w:val="24"/>
                <w:lang w:bidi="ar"/>
              </w:rPr>
              <w:t>的小比例尺图，则是根据较大比例尺地图及各种资料编绘而成。</w:t>
            </w:r>
            <w:r>
              <w:rPr>
                <w:rFonts w:ascii="宋体" w:hAnsi="宋体" w:cs="宋体"/>
                <w:kern w:val="0"/>
                <w:sz w:val="24"/>
                <w:lang w:bidi="ar"/>
              </w:rPr>
              <w:br/>
              <w:t>1</w:t>
            </w:r>
            <w:r>
              <w:rPr>
                <w:rFonts w:ascii="宋体" w:hAnsi="宋体" w:cs="宋体"/>
                <w:kern w:val="0"/>
                <w:sz w:val="24"/>
                <w:lang w:bidi="ar"/>
              </w:rPr>
              <w:t>：</w:t>
            </w:r>
            <w:r>
              <w:rPr>
                <w:rFonts w:ascii="宋体" w:hAnsi="宋体" w:cs="宋体"/>
                <w:kern w:val="0"/>
                <w:sz w:val="24"/>
                <w:lang w:bidi="ar"/>
              </w:rPr>
              <w:t>10000</w:t>
            </w:r>
            <w:r>
              <w:rPr>
                <w:rFonts w:ascii="宋体" w:hAnsi="宋体" w:cs="宋体"/>
                <w:kern w:val="0"/>
                <w:sz w:val="24"/>
                <w:lang w:bidi="ar"/>
              </w:rPr>
              <w:t>和</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5000</w:t>
            </w:r>
            <w:r>
              <w:rPr>
                <w:rFonts w:ascii="宋体" w:hAnsi="宋体" w:cs="宋体"/>
                <w:kern w:val="0"/>
                <w:sz w:val="24"/>
                <w:lang w:bidi="ar"/>
              </w:rPr>
              <w:t>地形图为基本比例尺地形图，是国民经济建设各部门进行规划、设计的一项重要依据，也是编制其他更小比例尺地形图的基础资料。</w:t>
            </w:r>
            <w:r>
              <w:rPr>
                <w:rFonts w:ascii="宋体" w:hAnsi="宋体" w:cs="宋体"/>
                <w:kern w:val="0"/>
                <w:sz w:val="24"/>
                <w:lang w:bidi="ar"/>
              </w:rPr>
              <w:br/>
              <w:t>1</w:t>
            </w:r>
            <w:r>
              <w:rPr>
                <w:rFonts w:ascii="宋体" w:hAnsi="宋体" w:cs="宋体"/>
                <w:kern w:val="0"/>
                <w:sz w:val="24"/>
                <w:lang w:bidi="ar"/>
              </w:rPr>
              <w:t>：</w:t>
            </w:r>
            <w:r>
              <w:rPr>
                <w:rFonts w:ascii="宋体" w:hAnsi="宋体" w:cs="宋体"/>
                <w:kern w:val="0"/>
                <w:sz w:val="24"/>
                <w:lang w:bidi="ar"/>
              </w:rPr>
              <w:t>5000</w:t>
            </w:r>
            <w:r>
              <w:rPr>
                <w:rFonts w:ascii="宋体" w:hAnsi="宋体" w:cs="宋体"/>
                <w:kern w:val="0"/>
                <w:sz w:val="24"/>
                <w:lang w:bidi="ar"/>
              </w:rPr>
              <w:t>比例尺地形图常用于各种工程勘察、规划的初步设计和方案的比较。也用于土地整理和灌溉网的计划、地质勘探成果的填绘和矿藏量的计算等等。</w:t>
            </w:r>
            <w:r>
              <w:rPr>
                <w:rFonts w:ascii="宋体" w:hAnsi="宋体" w:cs="宋体"/>
                <w:kern w:val="0"/>
                <w:sz w:val="24"/>
                <w:lang w:bidi="ar"/>
              </w:rPr>
              <w:br/>
              <w:t>1</w:t>
            </w:r>
            <w:r>
              <w:rPr>
                <w:rFonts w:ascii="宋体" w:hAnsi="宋体" w:cs="宋体"/>
                <w:kern w:val="0"/>
                <w:sz w:val="24"/>
                <w:lang w:bidi="ar"/>
              </w:rPr>
              <w:t>：</w:t>
            </w:r>
            <w:r>
              <w:rPr>
                <w:rFonts w:ascii="宋体" w:hAnsi="宋体" w:cs="宋体"/>
                <w:kern w:val="0"/>
                <w:sz w:val="24"/>
                <w:lang w:bidi="ar"/>
              </w:rPr>
              <w:t>2000</w:t>
            </w:r>
            <w:r>
              <w:rPr>
                <w:rFonts w:ascii="宋体" w:hAnsi="宋体" w:cs="宋体"/>
                <w:kern w:val="0"/>
                <w:sz w:val="24"/>
                <w:lang w:bidi="ar"/>
              </w:rPr>
              <w:t>和</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1000</w:t>
            </w:r>
            <w:r>
              <w:rPr>
                <w:rFonts w:ascii="宋体" w:hAnsi="宋体" w:cs="宋体"/>
                <w:kern w:val="0"/>
                <w:sz w:val="24"/>
                <w:lang w:bidi="ar"/>
              </w:rPr>
              <w:t>比例尺地形图，主要供各种工程建设的技术设计、施工设计和工业企业的详细规划之用。要在图纸上确定主要建筑物、运输线路及工程管线的位置，有时还用来拟定施工测量的控制网，因而范围比初步设计阶段要小，而详细程度和精度要求较高。更大比例尺的测图主要是供特种建筑物（如桥址、主要厂房等）的详细设计和施工之用。在测绘这种比例尺地形图时，面积更小，表示得更详细，要求精度更高。</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设计部门根据该工程设计时对地形图精度和内容的要求不同而选择不同的比例尺。不同的设计阶段，也往往选择不同的比例尺。在初步设计阶段，通常</w:t>
            </w:r>
            <w:r>
              <w:rPr>
                <w:rFonts w:ascii="宋体" w:hAnsi="宋体" w:cs="宋体"/>
                <w:kern w:val="0"/>
                <w:sz w:val="24"/>
                <w:lang w:bidi="ar"/>
              </w:rPr>
              <w:t>选择较小比例尺的地形图，而在施工设计时，多数采用</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1000</w:t>
            </w:r>
            <w:r>
              <w:rPr>
                <w:rFonts w:ascii="宋体" w:hAnsi="宋体" w:cs="宋体"/>
                <w:kern w:val="0"/>
                <w:sz w:val="24"/>
                <w:lang w:bidi="ar"/>
              </w:rPr>
              <w:t>比例尺测图。对于城市市区或某些主体工程，要求精度高，常施测</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500</w:t>
            </w:r>
            <w:r>
              <w:rPr>
                <w:rFonts w:ascii="宋体" w:hAnsi="宋体" w:cs="宋体"/>
                <w:kern w:val="0"/>
                <w:sz w:val="24"/>
                <w:lang w:bidi="ar"/>
              </w:rPr>
              <w:t>比例尺地形图。应该指出，有的中小厂矿或单体工程在施工设计时采用</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500</w:t>
            </w:r>
            <w:r>
              <w:rPr>
                <w:rFonts w:ascii="宋体" w:hAnsi="宋体" w:cs="宋体"/>
                <w:kern w:val="0"/>
                <w:sz w:val="24"/>
                <w:lang w:bidi="ar"/>
              </w:rPr>
              <w:t>比例尺测图，并不是因为</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1000</w:t>
            </w:r>
            <w:r>
              <w:rPr>
                <w:rFonts w:ascii="宋体" w:hAnsi="宋体" w:cs="宋体"/>
                <w:kern w:val="0"/>
                <w:sz w:val="24"/>
                <w:lang w:bidi="ar"/>
              </w:rPr>
              <w:t>比例尺地形图的精度不够，而是嫌其图面较小，这时则可考虑采用将原图放大的办法或适当放宽测图精度要求。</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总之，大比例尺地形图是适应城市和工程建设的需要而施</w:t>
            </w:r>
            <w:r>
              <w:rPr>
                <w:rFonts w:ascii="宋体" w:hAnsi="宋体" w:cs="宋体"/>
                <w:kern w:val="0"/>
                <w:sz w:val="24"/>
                <w:lang w:bidi="ar"/>
              </w:rPr>
              <w:lastRenderedPageBreak/>
              <w:t>测的，专业性比较强，保留期限不一，对地形图的要求也因各部门的特点而有所侧重，施测时应根据经济合理的原则，按有关技术规定进</w:t>
            </w:r>
            <w:r>
              <w:rPr>
                <w:rFonts w:ascii="宋体" w:hAnsi="宋体" w:cs="宋体"/>
                <w:kern w:val="0"/>
                <w:sz w:val="24"/>
                <w:lang w:bidi="ar"/>
              </w:rPr>
              <w:t>行。</w:t>
            </w:r>
            <w:r>
              <w:rPr>
                <w:rFonts w:ascii="宋体" w:hAnsi="宋体" w:cs="宋体"/>
                <w:kern w:val="0"/>
                <w:sz w:val="24"/>
                <w:lang w:bidi="ar"/>
              </w:rPr>
              <w:br/>
              <w:t>$16-2</w:t>
            </w:r>
            <w:r>
              <w:rPr>
                <w:rFonts w:ascii="宋体" w:hAnsi="宋体" w:cs="宋体"/>
                <w:kern w:val="0"/>
                <w:sz w:val="24"/>
                <w:lang w:bidi="ar"/>
              </w:rPr>
              <w:t>大比例尺测图的技术计划</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测绘工作是进行各项基本建设的先行步骤。技术计划（也有称勘察纲要</w:t>
            </w:r>
            <w:r>
              <w:rPr>
                <w:rFonts w:ascii="宋体" w:hAnsi="宋体" w:cs="宋体"/>
                <w:kern w:val="0"/>
                <w:sz w:val="24"/>
                <w:lang w:bidi="ar"/>
              </w:rPr>
              <w:t>)</w:t>
            </w:r>
            <w:r>
              <w:rPr>
                <w:rFonts w:ascii="宋体" w:hAnsi="宋体" w:cs="宋体"/>
                <w:kern w:val="0"/>
                <w:sz w:val="24"/>
                <w:lang w:bidi="ar"/>
              </w:rPr>
              <w:t>是为了保证测量工作在技术上合理、可靠，在经济上节省人力、物力，有计划有步骤地开展工作，同时便于上级检查与指导，以保证及时提交精确的地形资料，满足设计的需要。根据上级下达的测量任务书和有关部门</w:t>
            </w:r>
            <w:proofErr w:type="gramStart"/>
            <w:r>
              <w:rPr>
                <w:rFonts w:ascii="宋体" w:hAnsi="宋体" w:cs="宋体"/>
                <w:kern w:val="0"/>
                <w:sz w:val="24"/>
                <w:lang w:bidi="ar"/>
              </w:rPr>
              <w:t>颂发</w:t>
            </w:r>
            <w:proofErr w:type="gramEnd"/>
            <w:r>
              <w:rPr>
                <w:rFonts w:ascii="宋体" w:hAnsi="宋体" w:cs="宋体"/>
                <w:kern w:val="0"/>
                <w:sz w:val="24"/>
                <w:lang w:bidi="ar"/>
              </w:rPr>
              <w:t>的测量规范与细则，并依据所收集的资料，其中包括测区踏勘等资料来编制技术计划。技术计划的主要内容有：任务概述，测区情况，已有资料及其分析，技术方案的设计，组织与劳动计划，仪器配备及供应计划，财务预算，检查验收</w:t>
            </w:r>
            <w:r>
              <w:rPr>
                <w:rFonts w:ascii="宋体" w:hAnsi="宋体" w:cs="宋体"/>
                <w:kern w:val="0"/>
                <w:sz w:val="24"/>
                <w:lang w:bidi="ar"/>
              </w:rPr>
              <w:t>计划，以及安全措施等。</w:t>
            </w:r>
            <w:r>
              <w:rPr>
                <w:rFonts w:ascii="宋体" w:hAnsi="宋体" w:cs="宋体"/>
                <w:kern w:val="0"/>
                <w:sz w:val="24"/>
                <w:lang w:bidi="ar"/>
              </w:rPr>
              <w:br/>
            </w:r>
            <w:r>
              <w:rPr>
                <w:rFonts w:ascii="宋体" w:hAnsi="宋体" w:cs="宋体"/>
                <w:kern w:val="0"/>
                <w:sz w:val="24"/>
                <w:lang w:bidi="ar"/>
              </w:rPr>
              <w:t>测量任务书应明确工程项目或编号，设计阶段及测量目的，测区范围（附图）及工作量，对测量工作的主要技术要求和特殊要求，以及上缴资料的种类和日期等内容。</w:t>
            </w:r>
            <w:r>
              <w:rPr>
                <w:rFonts w:ascii="宋体" w:hAnsi="宋体" w:cs="宋体"/>
                <w:kern w:val="0"/>
                <w:sz w:val="24"/>
                <w:lang w:bidi="ar"/>
              </w:rPr>
              <w:br/>
            </w:r>
            <w:r>
              <w:rPr>
                <w:rFonts w:ascii="宋体" w:hAnsi="宋体" w:cs="宋体"/>
                <w:kern w:val="0"/>
                <w:sz w:val="24"/>
                <w:lang w:bidi="ar"/>
              </w:rPr>
              <w:t>在编制技术计划之前，应预先搜集并研究测区内及测区附近已有测量成果资料，扼要说明其施测单位、施测年代、等级、精度、比例尺、规范依据、范围、平面和高程坐标系统、投影带号、标石保存情况及可以利用的程度等。在一般工程建设中，面积多为几个至十几个平方公里，这时可利用国家控制网一个点的坐标和一个方向。但多数情况下没有国家控制点可资利用，这时可采用独立</w:t>
            </w:r>
            <w:r>
              <w:rPr>
                <w:rFonts w:ascii="宋体" w:hAnsi="宋体" w:cs="宋体"/>
                <w:kern w:val="0"/>
                <w:sz w:val="24"/>
                <w:lang w:bidi="ar"/>
              </w:rPr>
              <w:t>坐标系统。如测区面积大于</w:t>
            </w:r>
            <w:r>
              <w:rPr>
                <w:rFonts w:ascii="宋体" w:hAnsi="宋体" w:cs="宋体"/>
                <w:kern w:val="0"/>
                <w:sz w:val="24"/>
                <w:lang w:bidi="ar"/>
              </w:rPr>
              <w:t>100km2</w:t>
            </w:r>
            <w:r>
              <w:rPr>
                <w:rFonts w:ascii="宋体" w:hAnsi="宋体" w:cs="宋体"/>
                <w:kern w:val="0"/>
                <w:sz w:val="24"/>
                <w:lang w:bidi="ar"/>
              </w:rPr>
              <w:t>，则应与国家控制网连测，采用国家坐标系统。此时控制测量成果应顾及球面与平面的差别，并归化到高斯平面上计算。当采用</w:t>
            </w:r>
            <w:r>
              <w:rPr>
                <w:rFonts w:ascii="宋体" w:hAnsi="宋体" w:cs="宋体"/>
                <w:kern w:val="0"/>
                <w:sz w:val="24"/>
                <w:lang w:bidi="ar"/>
              </w:rPr>
              <w:t>3</w:t>
            </w:r>
            <w:r>
              <w:rPr>
                <w:rFonts w:ascii="宋体" w:hAnsi="宋体" w:cs="宋体"/>
                <w:kern w:val="0"/>
                <w:sz w:val="24"/>
                <w:lang w:bidi="ar"/>
              </w:rPr>
              <w:t>带投影时，距中央子午线最远地区的长度变形为</w:t>
            </w:r>
            <w:r>
              <w:rPr>
                <w:rFonts w:ascii="宋体" w:hAnsi="宋体" w:cs="宋体"/>
                <w:kern w:val="0"/>
                <w:sz w:val="24"/>
                <w:lang w:bidi="ar"/>
              </w:rPr>
              <w:t>1/2900</w:t>
            </w:r>
            <w:r>
              <w:rPr>
                <w:rFonts w:ascii="宋体" w:hAnsi="宋体" w:cs="宋体"/>
                <w:kern w:val="0"/>
                <w:sz w:val="24"/>
                <w:lang w:bidi="ar"/>
              </w:rPr>
              <w:t>，这对普通导线测量影响尚不很严重。无论是</w:t>
            </w:r>
            <w:r>
              <w:rPr>
                <w:rFonts w:ascii="宋体" w:hAnsi="宋体" w:cs="宋体"/>
                <w:kern w:val="0"/>
                <w:sz w:val="24"/>
                <w:lang w:bidi="ar"/>
              </w:rPr>
              <w:t>3“</w:t>
            </w:r>
            <w:r>
              <w:rPr>
                <w:rFonts w:ascii="宋体" w:hAnsi="宋体" w:cs="宋体"/>
                <w:kern w:val="0"/>
                <w:sz w:val="24"/>
                <w:lang w:bidi="ar"/>
              </w:rPr>
              <w:t>带投影，或是</w:t>
            </w:r>
            <w:r>
              <w:rPr>
                <w:rFonts w:ascii="宋体" w:hAnsi="宋体" w:cs="宋体"/>
                <w:kern w:val="0"/>
                <w:sz w:val="24"/>
                <w:lang w:bidi="ar"/>
              </w:rPr>
              <w:t>1.5°</w:t>
            </w:r>
            <w:r>
              <w:rPr>
                <w:rFonts w:ascii="宋体" w:hAnsi="宋体" w:cs="宋体"/>
                <w:kern w:val="0"/>
                <w:sz w:val="24"/>
                <w:lang w:bidi="ar"/>
              </w:rPr>
              <w:t>带投影，一个测区只能用一种坐标系统。高程系统则应尽量与国家高程系统一致。即采用</w:t>
            </w:r>
            <w:r>
              <w:rPr>
                <w:rFonts w:ascii="宋体" w:hAnsi="宋体" w:cs="宋体"/>
                <w:kern w:val="0"/>
                <w:sz w:val="24"/>
                <w:lang w:bidi="ar"/>
              </w:rPr>
              <w:t>1985</w:t>
            </w:r>
            <w:r>
              <w:rPr>
                <w:rFonts w:ascii="宋体" w:hAnsi="宋体" w:cs="宋体"/>
                <w:kern w:val="0"/>
                <w:sz w:val="24"/>
                <w:lang w:bidi="ar"/>
              </w:rPr>
              <w:t>年国家高程基准的高程系统。如测区附近没有国家水准点，或者连测工作量很大，这时可以已有地形图上求得一个点的高程作为起算高程。对于扩建和改建的工程测图，为保持两次</w:t>
            </w:r>
            <w:r>
              <w:rPr>
                <w:rFonts w:ascii="宋体" w:hAnsi="宋体" w:cs="宋体"/>
                <w:kern w:val="0"/>
                <w:sz w:val="24"/>
                <w:lang w:bidi="ar"/>
              </w:rPr>
              <w:t>测图的高程一致，可以利用原来的水准点高程。凡影响到测量工作安排和进展的问题，应到测区进行实地调查，其中包括人文风俗、自然地理条件、交通运输、气象情况等。踏勘时还应核对旧有的标石和点之记。初步考虑地</w:t>
            </w:r>
            <w:r>
              <w:rPr>
                <w:rFonts w:ascii="宋体" w:hAnsi="宋体" w:cs="宋体"/>
                <w:kern w:val="0"/>
                <w:sz w:val="24"/>
                <w:lang w:bidi="ar"/>
              </w:rPr>
              <w:br/>
            </w:r>
            <w:proofErr w:type="gramStart"/>
            <w:r>
              <w:rPr>
                <w:rFonts w:ascii="宋体" w:hAnsi="宋体" w:cs="宋体"/>
                <w:kern w:val="0"/>
                <w:sz w:val="24"/>
                <w:lang w:bidi="ar"/>
              </w:rPr>
              <w:t>形控制</w:t>
            </w:r>
            <w:proofErr w:type="gramEnd"/>
            <w:r>
              <w:rPr>
                <w:rFonts w:ascii="宋体" w:hAnsi="宋体" w:cs="宋体"/>
                <w:kern w:val="0"/>
                <w:sz w:val="24"/>
                <w:lang w:bidi="ar"/>
              </w:rPr>
              <w:t>网（图根控制网）的布设方案和必须采取的措施。</w:t>
            </w:r>
            <w:r>
              <w:rPr>
                <w:rFonts w:ascii="宋体" w:hAnsi="宋体" w:cs="宋体"/>
                <w:kern w:val="0"/>
                <w:sz w:val="24"/>
                <w:lang w:bidi="ar"/>
              </w:rPr>
              <w:br/>
            </w:r>
            <w:r>
              <w:rPr>
                <w:rFonts w:ascii="宋体" w:hAnsi="宋体" w:cs="宋体"/>
                <w:kern w:val="0"/>
                <w:sz w:val="24"/>
                <w:lang w:bidi="ar"/>
              </w:rPr>
              <w:t>根据收集的资料及现场踏勘情况，在旧有地形图（或小比例尺地图）上拟定地形控制的布设方案，进行必要的精度估算。有时需要提出若干方案进行技术要求与经济核算方面的比较。对地形控制网的图形、施测、点的密度和平差计算等因素进行全面的分析，并确定最后采用的方案。实地选点时，在</w:t>
            </w:r>
            <w:r>
              <w:rPr>
                <w:rFonts w:ascii="宋体" w:hAnsi="宋体" w:cs="宋体"/>
                <w:kern w:val="0"/>
                <w:sz w:val="24"/>
                <w:lang w:bidi="ar"/>
              </w:rPr>
              <w:t>满足技术规定的条件下还容许对方案进行局部修改。拟定计划时，还应将已有</w:t>
            </w:r>
            <w:proofErr w:type="gramStart"/>
            <w:r>
              <w:rPr>
                <w:rFonts w:ascii="宋体" w:hAnsi="宋体" w:cs="宋体"/>
                <w:kern w:val="0"/>
                <w:sz w:val="24"/>
                <w:lang w:bidi="ar"/>
              </w:rPr>
              <w:t>控制点展绘到</w:t>
            </w:r>
            <w:proofErr w:type="gramEnd"/>
            <w:r>
              <w:rPr>
                <w:rFonts w:ascii="宋体" w:hAnsi="宋体" w:cs="宋体"/>
                <w:kern w:val="0"/>
                <w:sz w:val="24"/>
                <w:lang w:bidi="ar"/>
              </w:rPr>
              <w:t>图上，并绘制测区地形图分幅图。梯形</w:t>
            </w:r>
            <w:proofErr w:type="gramStart"/>
            <w:r>
              <w:rPr>
                <w:rFonts w:ascii="宋体" w:hAnsi="宋体" w:cs="宋体"/>
                <w:kern w:val="0"/>
                <w:sz w:val="24"/>
                <w:lang w:bidi="ar"/>
              </w:rPr>
              <w:t>分幅除绘出</w:t>
            </w:r>
            <w:proofErr w:type="gramEnd"/>
            <w:r>
              <w:rPr>
                <w:rFonts w:ascii="宋体" w:hAnsi="宋体" w:cs="宋体"/>
                <w:kern w:val="0"/>
                <w:sz w:val="24"/>
                <w:lang w:bidi="ar"/>
              </w:rPr>
              <w:t>图廓线外，还应绘出坐标格网线（也称公里格网线）。</w:t>
            </w:r>
            <w:r>
              <w:rPr>
                <w:rFonts w:ascii="宋体" w:hAnsi="宋体" w:cs="宋体"/>
                <w:kern w:val="0"/>
                <w:sz w:val="24"/>
                <w:lang w:bidi="ar"/>
              </w:rPr>
              <w:br/>
            </w:r>
            <w:r>
              <w:rPr>
                <w:rFonts w:ascii="宋体" w:hAnsi="宋体" w:cs="宋体"/>
                <w:kern w:val="0"/>
                <w:sz w:val="24"/>
                <w:lang w:bidi="ar"/>
              </w:rPr>
              <w:lastRenderedPageBreak/>
              <w:t>根据技术计划的方案，统计工作量，并结合规定计划提交资料的时间，编制组织措施和劳动计划，提出仪器配备计划、经费预算计划和工作进度计划，同时拟定检查验收计划。</w:t>
            </w:r>
            <w:r>
              <w:rPr>
                <w:rFonts w:ascii="宋体" w:hAnsi="宋体" w:cs="宋体"/>
                <w:kern w:val="0"/>
                <w:sz w:val="24"/>
                <w:lang w:bidi="ar"/>
              </w:rPr>
              <w:br/>
            </w:r>
            <w:r>
              <w:rPr>
                <w:rFonts w:ascii="宋体" w:hAnsi="宋体" w:cs="宋体"/>
                <w:kern w:val="0"/>
                <w:sz w:val="24"/>
                <w:lang w:bidi="ar"/>
              </w:rPr>
              <w:t>在测量工作的各生产过程（如野外踏勘、选点、造埋、观测、计算）中要尽量避免工伤事故和减少仪器设备损坏，确保安全生产。测量人员要熟悉操作方法，执行安全规则，严格遵守规范细则，注意防病、防</w:t>
            </w:r>
            <w:r>
              <w:rPr>
                <w:rFonts w:ascii="宋体" w:hAnsi="宋体" w:cs="宋体"/>
                <w:kern w:val="0"/>
                <w:sz w:val="24"/>
                <w:lang w:bidi="ar"/>
              </w:rPr>
              <w:t>火，不断提高劳动生产率，为国家经济建设多做贡献。</w:t>
            </w:r>
            <w:r>
              <w:rPr>
                <w:rFonts w:ascii="宋体" w:hAnsi="宋体" w:cs="宋体"/>
                <w:kern w:val="0"/>
                <w:sz w:val="24"/>
                <w:lang w:bidi="ar"/>
              </w:rPr>
              <w:br/>
              <w:t>$16-3</w:t>
            </w:r>
            <w:r>
              <w:rPr>
                <w:rFonts w:ascii="宋体" w:hAnsi="宋体" w:cs="宋体"/>
                <w:kern w:val="0"/>
                <w:sz w:val="24"/>
                <w:lang w:bidi="ar"/>
              </w:rPr>
              <w:t>地形控制（图根控制）测量</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测区的高级控制点不可能满足大比例尺测图的需要，这时应布置适当数量的地形控制点，又称为图根点，作为测图控制用。在某些地区，若没有已知控制点，则应布设独立的小三角测量或导线测量。独立小三角网或导线的起始点的坐标可以假定，</w:t>
            </w:r>
            <w:proofErr w:type="gramStart"/>
            <w:r>
              <w:rPr>
                <w:rFonts w:ascii="宋体" w:hAnsi="宋体" w:cs="宋体"/>
                <w:kern w:val="0"/>
                <w:sz w:val="24"/>
                <w:lang w:bidi="ar"/>
              </w:rPr>
              <w:t>起算边</w:t>
            </w:r>
            <w:proofErr w:type="gramEnd"/>
            <w:r>
              <w:rPr>
                <w:rFonts w:ascii="宋体" w:hAnsi="宋体" w:cs="宋体"/>
                <w:kern w:val="0"/>
                <w:sz w:val="24"/>
                <w:lang w:bidi="ar"/>
              </w:rPr>
              <w:t>可以用钢尺、光电测距等方法测定，其方位可用罗盘仪测定，也可测天文方位角，然后在独立网下按需要加密地形控制测量。</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地形控制测量的方法，可根据测区的条件，布设中点多边形、线形锁或其他形状的三角</w:t>
            </w:r>
            <w:r>
              <w:rPr>
                <w:rFonts w:ascii="宋体" w:hAnsi="宋体" w:cs="宋体"/>
                <w:kern w:val="0"/>
                <w:sz w:val="24"/>
                <w:lang w:bidi="ar"/>
              </w:rPr>
              <w:t>网，还可根据地形隐蔽情况，布设导线、经纬仪测角交会等。</w:t>
            </w:r>
            <w:r>
              <w:rPr>
                <w:rFonts w:ascii="宋体" w:hAnsi="宋体" w:cs="宋体"/>
                <w:kern w:val="0"/>
                <w:sz w:val="24"/>
                <w:lang w:bidi="ar"/>
              </w:rPr>
              <w:br/>
            </w:r>
            <w:r>
              <w:rPr>
                <w:rFonts w:ascii="宋体" w:hAnsi="宋体" w:cs="宋体"/>
                <w:kern w:val="0"/>
                <w:sz w:val="24"/>
                <w:lang w:bidi="ar"/>
              </w:rPr>
              <w:t>一般地说，作为地形控制测量的小三角网，可根据其边长情况分为一级小三角和二级小三角测量。其主要技术要求可参考表</w:t>
            </w:r>
            <w:r>
              <w:rPr>
                <w:rFonts w:ascii="宋体" w:hAnsi="宋体" w:cs="宋体"/>
                <w:kern w:val="0"/>
                <w:sz w:val="24"/>
                <w:lang w:bidi="ar"/>
              </w:rPr>
              <w:t>16-1</w:t>
            </w:r>
            <w:r>
              <w:rPr>
                <w:rFonts w:ascii="宋体" w:hAnsi="宋体" w:cs="宋体"/>
                <w:kern w:val="0"/>
                <w:sz w:val="24"/>
                <w:lang w:bidi="ar"/>
              </w:rPr>
              <w:t>。导线应尽量布设成直伸形状，相邻边长不宜相差太大。附合导线长度超过上表规定时，宜布设成</w:t>
            </w:r>
            <w:proofErr w:type="gramStart"/>
            <w:r>
              <w:rPr>
                <w:rFonts w:ascii="宋体" w:hAnsi="宋体" w:cs="宋体"/>
                <w:kern w:val="0"/>
                <w:sz w:val="24"/>
                <w:lang w:bidi="ar"/>
              </w:rPr>
              <w:t>结点网形</w:t>
            </w:r>
            <w:proofErr w:type="gramEnd"/>
            <w:r>
              <w:rPr>
                <w:rFonts w:ascii="宋体" w:hAnsi="宋体" w:cs="宋体"/>
                <w:kern w:val="0"/>
                <w:sz w:val="24"/>
                <w:lang w:bidi="ar"/>
              </w:rPr>
              <w:t>，结点间导线长度应为上表的</w:t>
            </w:r>
            <w:r>
              <w:rPr>
                <w:rFonts w:ascii="宋体" w:hAnsi="宋体" w:cs="宋体"/>
                <w:kern w:val="0"/>
                <w:sz w:val="24"/>
                <w:lang w:bidi="ar"/>
              </w:rPr>
              <w:t>0.7</w:t>
            </w:r>
            <w:r>
              <w:rPr>
                <w:rFonts w:ascii="宋体" w:hAnsi="宋体" w:cs="宋体"/>
                <w:kern w:val="0"/>
                <w:sz w:val="24"/>
                <w:lang w:bidi="ar"/>
              </w:rPr>
              <w:t>倍。在</w:t>
            </w:r>
            <w:proofErr w:type="gramStart"/>
            <w:r>
              <w:rPr>
                <w:rFonts w:ascii="宋体" w:hAnsi="宋体" w:cs="宋体"/>
                <w:kern w:val="0"/>
                <w:sz w:val="24"/>
                <w:lang w:bidi="ar"/>
              </w:rPr>
              <w:t>上列小</w:t>
            </w:r>
            <w:proofErr w:type="gramEnd"/>
            <w:r>
              <w:rPr>
                <w:rFonts w:ascii="宋体" w:hAnsi="宋体" w:cs="宋体"/>
                <w:kern w:val="0"/>
                <w:sz w:val="24"/>
                <w:lang w:bidi="ar"/>
              </w:rPr>
              <w:t>三角或导线的控制下，为了测绘地形图，还应进一步加密低一级的解析地形控制网，其形式与上述相同，如线形锁、经纬仪交会、导线测量等。只不过边长较前为短，精度要求放宽。一般说来，小三角或导线的边长不应大于测图的</w:t>
            </w:r>
            <w:r>
              <w:rPr>
                <w:rFonts w:ascii="宋体" w:hAnsi="宋体" w:cs="宋体"/>
                <w:kern w:val="0"/>
                <w:sz w:val="24"/>
                <w:lang w:bidi="ar"/>
              </w:rPr>
              <w:t>最大视距的</w:t>
            </w:r>
            <w:r>
              <w:rPr>
                <w:rFonts w:ascii="宋体" w:hAnsi="宋体" w:cs="宋体"/>
                <w:kern w:val="0"/>
                <w:sz w:val="24"/>
                <w:lang w:bidi="ar"/>
              </w:rPr>
              <w:t>1.5~1.7</w:t>
            </w:r>
            <w:r>
              <w:rPr>
                <w:rFonts w:ascii="宋体" w:hAnsi="宋体" w:cs="宋体"/>
                <w:kern w:val="0"/>
                <w:sz w:val="24"/>
                <w:lang w:bidi="ar"/>
              </w:rPr>
              <w:t>倍，测角中误差约为</w:t>
            </w:r>
            <w:r>
              <w:rPr>
                <w:rFonts w:ascii="宋体" w:hAnsi="宋体" w:cs="宋体"/>
                <w:kern w:val="0"/>
                <w:sz w:val="24"/>
                <w:lang w:bidi="ar"/>
              </w:rPr>
              <w:t>20</w:t>
            </w:r>
            <w:r>
              <w:rPr>
                <w:rFonts w:ascii="宋体" w:hAnsi="宋体" w:cs="宋体"/>
                <w:kern w:val="0"/>
                <w:sz w:val="24"/>
                <w:lang w:bidi="ar"/>
              </w:rPr>
              <w:t>，导线边长的相对闭合差为</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2000</w:t>
            </w:r>
            <w:r>
              <w:rPr>
                <w:rFonts w:ascii="宋体" w:hAnsi="宋体" w:cs="宋体"/>
                <w:kern w:val="0"/>
                <w:sz w:val="24"/>
                <w:lang w:bidi="ar"/>
              </w:rPr>
              <w:t>。三角形最大闭合差为</w:t>
            </w:r>
            <w:r>
              <w:rPr>
                <w:rFonts w:ascii="宋体" w:hAnsi="宋体" w:cs="宋体"/>
                <w:kern w:val="0"/>
                <w:sz w:val="24"/>
                <w:lang w:bidi="ar"/>
              </w:rPr>
              <w:t>60</w:t>
            </w:r>
            <w:proofErr w:type="gramStart"/>
            <w:r>
              <w:rPr>
                <w:rFonts w:ascii="宋体" w:hAnsi="宋体" w:cs="宋体"/>
                <w:kern w:val="0"/>
                <w:sz w:val="24"/>
                <w:lang w:bidi="ar"/>
              </w:rPr>
              <w:t>”</w:t>
            </w:r>
            <w:proofErr w:type="gramEnd"/>
            <w:r>
              <w:rPr>
                <w:rFonts w:ascii="宋体" w:hAnsi="宋体" w:cs="宋体"/>
                <w:kern w:val="0"/>
                <w:sz w:val="24"/>
                <w:lang w:bidi="ar"/>
              </w:rPr>
              <w:t>。同时为了使三角点的点位精度能满足测图或一般施工放样的要求，对三角形的个数也有限定。作经纬仪交会时，应有多余方向校核，交会角一般不应小于</w:t>
            </w:r>
            <w:r>
              <w:rPr>
                <w:rFonts w:ascii="宋体" w:hAnsi="宋体" w:cs="宋体"/>
                <w:kern w:val="0"/>
                <w:sz w:val="24"/>
                <w:lang w:bidi="ar"/>
              </w:rPr>
              <w:t>30°</w:t>
            </w:r>
            <w:r>
              <w:rPr>
                <w:rFonts w:ascii="宋体" w:hAnsi="宋体" w:cs="宋体"/>
                <w:kern w:val="0"/>
                <w:sz w:val="24"/>
                <w:lang w:bidi="ar"/>
              </w:rPr>
              <w:t>或大于</w:t>
            </w:r>
            <w:r>
              <w:rPr>
                <w:rFonts w:ascii="宋体" w:hAnsi="宋体" w:cs="宋体"/>
                <w:kern w:val="0"/>
                <w:sz w:val="24"/>
                <w:lang w:bidi="ar"/>
              </w:rPr>
              <w:t>150°</w:t>
            </w:r>
            <w:r>
              <w:rPr>
                <w:rFonts w:ascii="宋体" w:hAnsi="宋体" w:cs="宋体"/>
                <w:kern w:val="0"/>
                <w:sz w:val="24"/>
                <w:lang w:bidi="ar"/>
              </w:rPr>
              <w:t>，交会法按分组算得的坐标差不超过规定数值，取其中数为坐标结果。</w:t>
            </w:r>
            <w:r>
              <w:rPr>
                <w:rFonts w:ascii="宋体" w:hAnsi="宋体" w:cs="宋体"/>
                <w:kern w:val="0"/>
                <w:sz w:val="24"/>
                <w:lang w:bidi="ar"/>
              </w:rPr>
              <w:br/>
            </w:r>
            <w:r>
              <w:rPr>
                <w:rFonts w:ascii="宋体" w:hAnsi="宋体" w:cs="宋体"/>
                <w:kern w:val="0"/>
                <w:sz w:val="24"/>
                <w:lang w:bidi="ar"/>
              </w:rPr>
              <w:t>地形控制点（包括已知高级点）的个数，应根据地形复杂、破碎程度或隐蔽情况而决定其数量。一般平坦而开阔地区每平方公里，对于</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2000</w:t>
            </w:r>
            <w:r>
              <w:rPr>
                <w:rFonts w:ascii="宋体" w:hAnsi="宋体" w:cs="宋体"/>
                <w:kern w:val="0"/>
                <w:sz w:val="24"/>
                <w:lang w:bidi="ar"/>
              </w:rPr>
              <w:t>比例尺测图应不少于</w:t>
            </w:r>
            <w:r>
              <w:rPr>
                <w:rFonts w:ascii="宋体" w:hAnsi="宋体" w:cs="宋体"/>
                <w:kern w:val="0"/>
                <w:sz w:val="24"/>
                <w:lang w:bidi="ar"/>
              </w:rPr>
              <w:t>5</w:t>
            </w:r>
            <w:r>
              <w:rPr>
                <w:rFonts w:ascii="宋体" w:hAnsi="宋体" w:cs="宋体"/>
                <w:kern w:val="0"/>
                <w:sz w:val="24"/>
                <w:lang w:bidi="ar"/>
              </w:rPr>
              <w:t>个，</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1000</w:t>
            </w:r>
            <w:r>
              <w:rPr>
                <w:rFonts w:ascii="宋体" w:hAnsi="宋体" w:cs="宋体"/>
                <w:kern w:val="0"/>
                <w:sz w:val="24"/>
                <w:lang w:bidi="ar"/>
              </w:rPr>
              <w:t>比例尺则不少于</w:t>
            </w:r>
            <w:r>
              <w:rPr>
                <w:rFonts w:ascii="宋体" w:hAnsi="宋体" w:cs="宋体"/>
                <w:kern w:val="0"/>
                <w:sz w:val="24"/>
                <w:lang w:bidi="ar"/>
              </w:rPr>
              <w:t>50</w:t>
            </w:r>
            <w:r>
              <w:rPr>
                <w:rFonts w:ascii="宋体" w:hAnsi="宋体" w:cs="宋体"/>
                <w:kern w:val="0"/>
                <w:sz w:val="24"/>
                <w:lang w:bidi="ar"/>
              </w:rPr>
              <w:t>个，</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500</w:t>
            </w:r>
            <w:r>
              <w:rPr>
                <w:rFonts w:ascii="宋体" w:hAnsi="宋体" w:cs="宋体"/>
                <w:kern w:val="0"/>
                <w:sz w:val="24"/>
                <w:lang w:bidi="ar"/>
              </w:rPr>
              <w:t>比例尺为</w:t>
            </w:r>
            <w:r>
              <w:rPr>
                <w:rFonts w:ascii="宋体" w:hAnsi="宋体" w:cs="宋体"/>
                <w:kern w:val="0"/>
                <w:sz w:val="24"/>
                <w:lang w:bidi="ar"/>
              </w:rPr>
              <w:t>150</w:t>
            </w:r>
            <w:r>
              <w:rPr>
                <w:rFonts w:ascii="宋体" w:hAnsi="宋体" w:cs="宋体"/>
                <w:kern w:val="0"/>
                <w:sz w:val="24"/>
                <w:lang w:bidi="ar"/>
              </w:rPr>
              <w:t>个。</w:t>
            </w:r>
            <w:r>
              <w:rPr>
                <w:rFonts w:ascii="宋体" w:hAnsi="宋体" w:cs="宋体"/>
                <w:kern w:val="0"/>
                <w:sz w:val="24"/>
                <w:lang w:bidi="ar"/>
              </w:rPr>
              <w:br/>
              <w:t>S16-4</w:t>
            </w:r>
            <w:r>
              <w:rPr>
                <w:rFonts w:ascii="宋体" w:hAnsi="宋体" w:cs="宋体"/>
                <w:kern w:val="0"/>
                <w:sz w:val="24"/>
                <w:lang w:bidi="ar"/>
              </w:rPr>
              <w:t>地形测图的准备工作</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地形控制结束之后，应先做好测图板的准备工作，同时对测图用的仪器进行必要的检验和校正。这里着重介绍测图板的准备工作、它包括图纸的准备、绘制坐标格网和展绘控制点。</w:t>
            </w:r>
            <w:r>
              <w:rPr>
                <w:rFonts w:ascii="宋体" w:hAnsi="宋体" w:cs="宋体"/>
                <w:kern w:val="0"/>
                <w:sz w:val="24"/>
                <w:lang w:bidi="ar"/>
              </w:rPr>
              <w:br/>
            </w:r>
            <w:r>
              <w:rPr>
                <w:rFonts w:ascii="宋体" w:hAnsi="宋体" w:cs="宋体"/>
                <w:kern w:val="0"/>
                <w:sz w:val="24"/>
                <w:lang w:bidi="ar"/>
              </w:rPr>
              <w:t>一、图纸的准备</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目前作业单位已广泛地采用聚酯薄膜代替图纸进行测图。这种经打毛后的聚酯薄膜，其优点是：伸缩性小，无色透明，</w:t>
            </w:r>
            <w:r>
              <w:rPr>
                <w:rFonts w:ascii="宋体" w:hAnsi="宋体" w:cs="宋体"/>
                <w:kern w:val="0"/>
                <w:sz w:val="24"/>
                <w:lang w:bidi="ar"/>
              </w:rPr>
              <w:lastRenderedPageBreak/>
              <w:t>牢固耐用，化学性能稳定，质量轻，不怕潮湿，便于携带和保存。清绘的聚酯薄膜原图可不必经过照相而直接制版印刷成图，使生产工序简化，缩短了成图周期，提高了工效</w:t>
            </w:r>
            <w:r>
              <w:rPr>
                <w:rFonts w:ascii="宋体" w:hAnsi="宋体" w:cs="宋体"/>
                <w:kern w:val="0"/>
                <w:sz w:val="24"/>
                <w:lang w:bidi="ar"/>
              </w:rPr>
              <w:t>，降低了成本。</w:t>
            </w:r>
            <w:r>
              <w:rPr>
                <w:rFonts w:ascii="宋体" w:hAnsi="宋体" w:cs="宋体"/>
                <w:kern w:val="0"/>
                <w:sz w:val="24"/>
                <w:lang w:bidi="ar"/>
              </w:rPr>
              <w:br/>
            </w:r>
            <w:r>
              <w:rPr>
                <w:rFonts w:ascii="宋体" w:hAnsi="宋体" w:cs="宋体"/>
                <w:kern w:val="0"/>
                <w:sz w:val="24"/>
                <w:lang w:bidi="ar"/>
              </w:rPr>
              <w:t>薄膜表面比较光滑，需经打毛或涂一层化学涂料，使其表面形成能吸附墨的毛面。涂料薄膜价格昂贵，目前多采用打毛的薄膜作为测绘图纸。打毛的方法是将薄膜</w:t>
            </w:r>
            <w:proofErr w:type="gramStart"/>
            <w:r>
              <w:rPr>
                <w:rFonts w:ascii="宋体" w:hAnsi="宋体" w:cs="宋体"/>
                <w:kern w:val="0"/>
                <w:sz w:val="24"/>
                <w:lang w:bidi="ar"/>
              </w:rPr>
              <w:t>放在磨版机</w:t>
            </w:r>
            <w:proofErr w:type="gramEnd"/>
            <w:r>
              <w:rPr>
                <w:rFonts w:ascii="宋体" w:hAnsi="宋体" w:cs="宋体"/>
                <w:kern w:val="0"/>
                <w:sz w:val="24"/>
                <w:lang w:bidi="ar"/>
              </w:rPr>
              <w:t>里，使用玻璃球加石英粉（或浮石粉）和适量的水进行研磨。研磨后要求薄膜表面粗细均匀，不带条痕。再用喷砂机将细</w:t>
            </w:r>
            <w:proofErr w:type="gramStart"/>
            <w:r>
              <w:rPr>
                <w:rFonts w:ascii="宋体" w:hAnsi="宋体" w:cs="宋体"/>
                <w:kern w:val="0"/>
                <w:sz w:val="24"/>
                <w:lang w:bidi="ar"/>
              </w:rPr>
              <w:t>金钢砂</w:t>
            </w:r>
            <w:proofErr w:type="gramEnd"/>
            <w:r>
              <w:rPr>
                <w:rFonts w:ascii="宋体" w:hAnsi="宋体" w:cs="宋体"/>
                <w:kern w:val="0"/>
                <w:sz w:val="24"/>
                <w:lang w:bidi="ar"/>
              </w:rPr>
              <w:t>喷在薄膜表面，使其产生毛面。对于打毛的薄膜尚需涂一层明胶液，其浓度为；明胶</w:t>
            </w:r>
            <w:r>
              <w:rPr>
                <w:rFonts w:ascii="宋体" w:hAnsi="宋体" w:cs="宋体"/>
                <w:kern w:val="0"/>
                <w:sz w:val="24"/>
                <w:lang w:bidi="ar"/>
              </w:rPr>
              <w:t>1~2</w:t>
            </w:r>
            <w:r>
              <w:rPr>
                <w:rFonts w:ascii="宋体" w:hAnsi="宋体" w:cs="宋体"/>
                <w:kern w:val="0"/>
                <w:sz w:val="24"/>
                <w:lang w:bidi="ar"/>
              </w:rPr>
              <w:t>克，水</w:t>
            </w:r>
            <w:r>
              <w:rPr>
                <w:rFonts w:ascii="宋体" w:hAnsi="宋体" w:cs="宋体"/>
                <w:kern w:val="0"/>
                <w:sz w:val="24"/>
                <w:lang w:bidi="ar"/>
              </w:rPr>
              <w:t>1000</w:t>
            </w:r>
            <w:r>
              <w:rPr>
                <w:rFonts w:ascii="宋体" w:hAnsi="宋体" w:cs="宋体"/>
                <w:kern w:val="0"/>
                <w:sz w:val="24"/>
                <w:lang w:bidi="ar"/>
              </w:rPr>
              <w:t>毫升。涂好后要挂起阴干，并用放大镜检查涂膜质量。</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裱糊前，须将图纸浸入清水中约</w:t>
            </w:r>
            <w:r>
              <w:rPr>
                <w:rFonts w:ascii="宋体" w:hAnsi="宋体" w:cs="宋体"/>
                <w:kern w:val="0"/>
                <w:sz w:val="24"/>
                <w:lang w:bidi="ar"/>
              </w:rPr>
              <w:t>3~5</w:t>
            </w:r>
            <w:r>
              <w:rPr>
                <w:rFonts w:ascii="宋体" w:hAnsi="宋体" w:cs="宋体"/>
                <w:kern w:val="0"/>
                <w:sz w:val="24"/>
                <w:lang w:bidi="ar"/>
              </w:rPr>
              <w:t>分钟（视图纸的质量而定</w:t>
            </w:r>
            <w:r>
              <w:rPr>
                <w:rFonts w:ascii="宋体" w:hAnsi="宋体" w:cs="宋体"/>
                <w:kern w:val="0"/>
                <w:sz w:val="24"/>
                <w:lang w:bidi="ar"/>
              </w:rPr>
              <w:t>)</w:t>
            </w:r>
            <w:r>
              <w:rPr>
                <w:rFonts w:ascii="宋体" w:hAnsi="宋体" w:cs="宋体"/>
                <w:kern w:val="0"/>
                <w:sz w:val="24"/>
                <w:lang w:bidi="ar"/>
              </w:rPr>
              <w:t>，然后提出，使水流掉，</w:t>
            </w:r>
            <w:r>
              <w:rPr>
                <w:rFonts w:ascii="宋体" w:hAnsi="宋体" w:cs="宋体"/>
                <w:kern w:val="0"/>
                <w:sz w:val="24"/>
                <w:lang w:bidi="ar"/>
              </w:rPr>
              <w:t>将其正面复于预先铺以洁净白纸的底板上，在纸的反面和测图板上均匀涂以特制的胶糊或加水稀释的蛋清。涂好后，为使图纸与图板粘合紧密，再用软布或</w:t>
            </w:r>
            <w:proofErr w:type="gramStart"/>
            <w:r>
              <w:rPr>
                <w:rFonts w:ascii="宋体" w:hAnsi="宋体" w:cs="宋体"/>
                <w:kern w:val="0"/>
                <w:sz w:val="24"/>
                <w:lang w:bidi="ar"/>
              </w:rPr>
              <w:t>排刷自</w:t>
            </w:r>
            <w:proofErr w:type="gramEnd"/>
            <w:r>
              <w:rPr>
                <w:rFonts w:ascii="宋体" w:hAnsi="宋体" w:cs="宋体"/>
                <w:kern w:val="0"/>
                <w:sz w:val="24"/>
                <w:lang w:bidi="ar"/>
              </w:rPr>
              <w:t>中央向四周抹，把空气全部驱出，使均匀贴于底板上，然后以宽</w:t>
            </w:r>
            <w:r>
              <w:rPr>
                <w:rFonts w:ascii="宋体" w:hAnsi="宋体" w:cs="宋体"/>
                <w:kern w:val="0"/>
                <w:sz w:val="24"/>
                <w:lang w:bidi="ar"/>
              </w:rPr>
              <w:t>5cm~6cm</w:t>
            </w:r>
            <w:r>
              <w:rPr>
                <w:rFonts w:ascii="宋体" w:hAnsi="宋体" w:cs="宋体"/>
                <w:kern w:val="0"/>
                <w:sz w:val="24"/>
                <w:lang w:bidi="ar"/>
              </w:rPr>
              <w:t>的纸条糊于图板正反面的边缘而包封之，为了防止图板的弯曲，须在图板的反面糊以较次的图纸，其四周尺寸应较图板小</w:t>
            </w:r>
            <w:r>
              <w:rPr>
                <w:rFonts w:ascii="宋体" w:hAnsi="宋体" w:cs="宋体"/>
                <w:kern w:val="0"/>
                <w:sz w:val="24"/>
                <w:lang w:bidi="ar"/>
              </w:rPr>
              <w:t>1cm~2cm</w:t>
            </w:r>
            <w:r>
              <w:rPr>
                <w:rFonts w:ascii="宋体" w:hAnsi="宋体" w:cs="宋体"/>
                <w:kern w:val="0"/>
                <w:sz w:val="24"/>
                <w:lang w:bidi="ar"/>
              </w:rPr>
              <w:t>，亦须事先加以润湿，最后以湿软布再抹一次。</w:t>
            </w:r>
            <w:proofErr w:type="gramStart"/>
            <w:r>
              <w:rPr>
                <w:rFonts w:ascii="宋体" w:hAnsi="宋体" w:cs="宋体"/>
                <w:kern w:val="0"/>
                <w:sz w:val="24"/>
                <w:lang w:bidi="ar"/>
              </w:rPr>
              <w:t>糊好的</w:t>
            </w:r>
            <w:proofErr w:type="gramEnd"/>
            <w:r>
              <w:rPr>
                <w:rFonts w:ascii="宋体" w:hAnsi="宋体" w:cs="宋体"/>
                <w:kern w:val="0"/>
                <w:sz w:val="24"/>
                <w:lang w:bidi="ar"/>
              </w:rPr>
              <w:t>图板，两块一起正面与正面迭合堆放，上面再加以适当的重量压平，经过约半或一天左右，图板达到半干湿程度，再取出放在干燥房间晾干（使图板互</w:t>
            </w:r>
            <w:r>
              <w:rPr>
                <w:rFonts w:ascii="宋体" w:hAnsi="宋体" w:cs="宋体"/>
                <w:kern w:val="0"/>
                <w:sz w:val="24"/>
                <w:lang w:bidi="ar"/>
              </w:rPr>
              <w:t>相斜靠放置），</w:t>
            </w:r>
            <w:r>
              <w:rPr>
                <w:rFonts w:ascii="宋体" w:hAnsi="宋体" w:cs="宋体"/>
                <w:kern w:val="0"/>
                <w:sz w:val="24"/>
                <w:lang w:bidi="ar"/>
              </w:rPr>
              <w:br/>
            </w:r>
            <w:r>
              <w:rPr>
                <w:rFonts w:ascii="宋体" w:hAnsi="宋体" w:cs="宋体"/>
                <w:kern w:val="0"/>
                <w:sz w:val="24"/>
                <w:lang w:bidi="ar"/>
              </w:rPr>
              <w:t>禁止用火烘或太阳晒，晾干后，检查图板是否平滑、贴紧、无皱纹和弯曲。</w:t>
            </w:r>
            <w:r>
              <w:rPr>
                <w:rFonts w:ascii="宋体" w:hAnsi="宋体" w:cs="宋体"/>
                <w:kern w:val="0"/>
                <w:sz w:val="24"/>
                <w:lang w:bidi="ar"/>
              </w:rPr>
              <w:br/>
            </w:r>
            <w:r>
              <w:rPr>
                <w:rFonts w:ascii="宋体" w:hAnsi="宋体" w:cs="宋体"/>
                <w:kern w:val="0"/>
                <w:sz w:val="24"/>
                <w:lang w:bidi="ar"/>
              </w:rPr>
              <w:t>二、坐标格网（方格网）的绘制</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控制点是根据其直角坐标的</w:t>
            </w:r>
            <w:r>
              <w:rPr>
                <w:rFonts w:ascii="宋体" w:hAnsi="宋体" w:cs="宋体"/>
                <w:kern w:val="0"/>
                <w:sz w:val="24"/>
                <w:lang w:bidi="ar"/>
              </w:rPr>
              <w:t>x</w:t>
            </w:r>
            <w:r>
              <w:rPr>
                <w:rFonts w:ascii="宋体" w:hAnsi="宋体" w:cs="宋体"/>
                <w:kern w:val="0"/>
                <w:sz w:val="24"/>
                <w:lang w:bidi="ar"/>
              </w:rPr>
              <w:t>、</w:t>
            </w:r>
            <w:r>
              <w:rPr>
                <w:rFonts w:ascii="宋体" w:hAnsi="宋体" w:cs="宋体"/>
                <w:kern w:val="0"/>
                <w:sz w:val="24"/>
                <w:lang w:bidi="ar"/>
              </w:rPr>
              <w:t>y</w:t>
            </w:r>
            <w:r>
              <w:rPr>
                <w:rFonts w:ascii="宋体" w:hAnsi="宋体" w:cs="宋体"/>
                <w:kern w:val="0"/>
                <w:sz w:val="24"/>
                <w:lang w:bidi="ar"/>
              </w:rPr>
              <w:t>值，先展绘在图纸上，然后到野外测图。为了能使控制点位置绘得比较准确，则需在图纸上先绘制直角坐标格网，又称方格网，其绘制方法如</w:t>
            </w:r>
            <w:r>
              <w:rPr>
                <w:rFonts w:ascii="宋体" w:hAnsi="宋体" w:cs="宋体"/>
                <w:kern w:val="0"/>
                <w:sz w:val="24"/>
                <w:lang w:bidi="ar"/>
              </w:rPr>
              <w:br/>
              <w:t>1.</w:t>
            </w:r>
            <w:r>
              <w:rPr>
                <w:rFonts w:ascii="宋体" w:hAnsi="宋体" w:cs="宋体"/>
                <w:kern w:val="0"/>
                <w:sz w:val="24"/>
                <w:lang w:bidi="ar"/>
              </w:rPr>
              <w:t>坐标仪绘制格网</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直角坐标仪是专门用来绘制直角坐标格网和展绘解析控制点的仪器。</w:t>
            </w:r>
            <w:r>
              <w:rPr>
                <w:rFonts w:ascii="宋体" w:hAnsi="宋体" w:cs="宋体"/>
                <w:kern w:val="0"/>
                <w:sz w:val="24"/>
                <w:lang w:bidi="ar"/>
              </w:rPr>
              <w:br/>
              <w:t>2.</w:t>
            </w:r>
            <w:r>
              <w:rPr>
                <w:rFonts w:ascii="宋体" w:hAnsi="宋体" w:cs="宋体"/>
                <w:kern w:val="0"/>
                <w:sz w:val="24"/>
                <w:lang w:bidi="ar"/>
              </w:rPr>
              <w:t>用直尺和杆</w:t>
            </w:r>
            <w:proofErr w:type="gramStart"/>
            <w:r>
              <w:rPr>
                <w:rFonts w:ascii="宋体" w:hAnsi="宋体" w:cs="宋体"/>
                <w:kern w:val="0"/>
                <w:sz w:val="24"/>
                <w:lang w:bidi="ar"/>
              </w:rPr>
              <w:t>规</w:t>
            </w:r>
            <w:proofErr w:type="gramEnd"/>
            <w:r>
              <w:rPr>
                <w:rFonts w:ascii="宋体" w:hAnsi="宋体" w:cs="宋体"/>
                <w:kern w:val="0"/>
                <w:sz w:val="24"/>
                <w:lang w:bidi="ar"/>
              </w:rPr>
              <w:t>绘制坐标格网</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在图板上用直尺和铅笔轻轻地画两条对角线，设相交于</w:t>
            </w:r>
            <w:r>
              <w:rPr>
                <w:rFonts w:ascii="宋体" w:hAnsi="宋体" w:cs="宋体"/>
                <w:kern w:val="0"/>
                <w:sz w:val="24"/>
                <w:lang w:bidi="ar"/>
              </w:rPr>
              <w:t>O</w:t>
            </w:r>
            <w:r>
              <w:rPr>
                <w:rFonts w:ascii="宋体" w:hAnsi="宋体" w:cs="宋体"/>
                <w:kern w:val="0"/>
                <w:sz w:val="24"/>
                <w:lang w:bidi="ar"/>
              </w:rPr>
              <w:t>点（图</w:t>
            </w:r>
            <w:r>
              <w:rPr>
                <w:rFonts w:ascii="宋体" w:hAnsi="宋体" w:cs="宋体"/>
                <w:kern w:val="0"/>
                <w:sz w:val="24"/>
                <w:lang w:bidi="ar"/>
              </w:rPr>
              <w:t>16-2</w:t>
            </w:r>
            <w:r>
              <w:rPr>
                <w:rFonts w:ascii="宋体" w:hAnsi="宋体" w:cs="宋体"/>
                <w:kern w:val="0"/>
                <w:sz w:val="24"/>
                <w:lang w:bidi="ar"/>
              </w:rPr>
              <w:t>），自</w:t>
            </w:r>
            <w:r>
              <w:rPr>
                <w:rFonts w:ascii="宋体" w:hAnsi="宋体" w:cs="宋体"/>
                <w:kern w:val="0"/>
                <w:sz w:val="24"/>
                <w:lang w:bidi="ar"/>
              </w:rPr>
              <w:t>O</w:t>
            </w:r>
            <w:r>
              <w:rPr>
                <w:rFonts w:ascii="宋体" w:hAnsi="宋体" w:cs="宋体"/>
                <w:kern w:val="0"/>
                <w:sz w:val="24"/>
                <w:lang w:bidi="ar"/>
              </w:rPr>
              <w:t>点用杠</w:t>
            </w:r>
            <w:proofErr w:type="gramStart"/>
            <w:r>
              <w:rPr>
                <w:rFonts w:ascii="宋体" w:hAnsi="宋体" w:cs="宋体"/>
                <w:kern w:val="0"/>
                <w:sz w:val="24"/>
                <w:lang w:bidi="ar"/>
              </w:rPr>
              <w:t>规</w:t>
            </w:r>
            <w:proofErr w:type="gramEnd"/>
            <w:r>
              <w:rPr>
                <w:rFonts w:ascii="宋体" w:hAnsi="宋体" w:cs="宋体"/>
                <w:kern w:val="0"/>
                <w:sz w:val="24"/>
                <w:lang w:bidi="ar"/>
              </w:rPr>
              <w:t>沿对角线截取相等的长度</w:t>
            </w:r>
            <w:r>
              <w:rPr>
                <w:rFonts w:ascii="宋体" w:hAnsi="宋体" w:cs="宋体"/>
                <w:kern w:val="0"/>
                <w:sz w:val="24"/>
                <w:lang w:bidi="ar"/>
              </w:rPr>
              <w:t>OA</w:t>
            </w:r>
            <w:r>
              <w:rPr>
                <w:rFonts w:ascii="宋体" w:hAnsi="宋体" w:cs="宋体"/>
                <w:kern w:val="0"/>
                <w:sz w:val="24"/>
                <w:lang w:bidi="ar"/>
              </w:rPr>
              <w:t>、</w:t>
            </w:r>
            <w:r>
              <w:rPr>
                <w:rFonts w:ascii="宋体" w:hAnsi="宋体" w:cs="宋体"/>
                <w:kern w:val="0"/>
                <w:sz w:val="24"/>
                <w:lang w:bidi="ar"/>
              </w:rPr>
              <w:t>OB</w:t>
            </w:r>
            <w:r>
              <w:rPr>
                <w:rFonts w:ascii="宋体" w:hAnsi="宋体" w:cs="宋体"/>
                <w:kern w:val="0"/>
                <w:sz w:val="24"/>
                <w:lang w:bidi="ar"/>
              </w:rPr>
              <w:t>、</w:t>
            </w:r>
            <w:r>
              <w:rPr>
                <w:rFonts w:ascii="宋体" w:hAnsi="宋体" w:cs="宋体"/>
                <w:kern w:val="0"/>
                <w:sz w:val="24"/>
                <w:lang w:bidi="ar"/>
              </w:rPr>
              <w:t>OC</w:t>
            </w:r>
            <w:r>
              <w:rPr>
                <w:rFonts w:ascii="宋体" w:hAnsi="宋体" w:cs="宋体"/>
                <w:kern w:val="0"/>
                <w:sz w:val="24"/>
                <w:lang w:bidi="ar"/>
              </w:rPr>
              <w:t>、</w:t>
            </w:r>
            <w:r>
              <w:rPr>
                <w:rFonts w:ascii="宋体" w:hAnsi="宋体" w:cs="宋体"/>
                <w:kern w:val="0"/>
                <w:sz w:val="24"/>
                <w:lang w:bidi="ar"/>
              </w:rPr>
              <w:t>OD</w:t>
            </w:r>
            <w:r>
              <w:rPr>
                <w:rFonts w:ascii="宋体" w:hAnsi="宋体" w:cs="宋体"/>
                <w:kern w:val="0"/>
                <w:sz w:val="24"/>
                <w:lang w:bidi="ar"/>
              </w:rPr>
              <w:t>，用直线连接各点，得到矩形</w:t>
            </w:r>
            <w:r>
              <w:rPr>
                <w:rFonts w:ascii="宋体" w:hAnsi="宋体" w:cs="宋体"/>
                <w:kern w:val="0"/>
                <w:sz w:val="24"/>
                <w:lang w:bidi="ar"/>
              </w:rPr>
              <w:t>ABCD</w:t>
            </w:r>
            <w:r>
              <w:rPr>
                <w:rFonts w:ascii="宋体" w:hAnsi="宋体" w:cs="宋体"/>
                <w:kern w:val="0"/>
                <w:sz w:val="24"/>
                <w:lang w:bidi="ar"/>
              </w:rPr>
              <w:t>，再在各边上以</w:t>
            </w:r>
            <w:r>
              <w:rPr>
                <w:rFonts w:ascii="宋体" w:hAnsi="宋体" w:cs="宋体"/>
                <w:kern w:val="0"/>
                <w:sz w:val="24"/>
                <w:lang w:bidi="ar"/>
              </w:rPr>
              <w:t>10cm</w:t>
            </w:r>
            <w:r>
              <w:rPr>
                <w:rFonts w:ascii="宋体" w:hAnsi="宋体" w:cs="宋体"/>
                <w:kern w:val="0"/>
                <w:sz w:val="24"/>
                <w:lang w:bidi="ar"/>
              </w:rPr>
              <w:t>的长度截取</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2</w:t>
            </w:r>
            <w:r>
              <w:rPr>
                <w:rFonts w:ascii="宋体" w:hAnsi="宋体" w:cs="宋体"/>
                <w:kern w:val="0"/>
                <w:sz w:val="24"/>
                <w:lang w:bidi="ar"/>
              </w:rPr>
              <w:t>、</w:t>
            </w:r>
            <w:r>
              <w:rPr>
                <w:rFonts w:ascii="宋体" w:hAnsi="宋体" w:cs="宋体"/>
                <w:kern w:val="0"/>
                <w:sz w:val="24"/>
                <w:lang w:bidi="ar"/>
              </w:rPr>
              <w:t>3</w:t>
            </w:r>
            <w:r>
              <w:rPr>
                <w:rFonts w:ascii="宋体" w:hAnsi="宋体" w:cs="宋体"/>
                <w:kern w:val="0"/>
                <w:sz w:val="24"/>
                <w:lang w:bidi="ar"/>
              </w:rPr>
              <w:t>、</w:t>
            </w:r>
            <w:r>
              <w:rPr>
                <w:rFonts w:ascii="宋体" w:hAnsi="宋体" w:cs="宋体"/>
                <w:kern w:val="0"/>
                <w:sz w:val="24"/>
                <w:lang w:bidi="ar"/>
              </w:rPr>
              <w:t>4</w:t>
            </w:r>
            <w:r>
              <w:rPr>
                <w:rFonts w:ascii="宋体" w:hAnsi="宋体" w:cs="宋体"/>
                <w:kern w:val="0"/>
                <w:sz w:val="24"/>
                <w:lang w:bidi="ar"/>
              </w:rPr>
              <w:t>、</w:t>
            </w:r>
            <w:r>
              <w:rPr>
                <w:rFonts w:ascii="宋体" w:hAnsi="宋体" w:cs="宋体"/>
                <w:kern w:val="0"/>
                <w:sz w:val="24"/>
                <w:lang w:bidi="ar"/>
              </w:rPr>
              <w:t>5</w:t>
            </w:r>
            <w:r>
              <w:rPr>
                <w:rFonts w:ascii="宋体" w:hAnsi="宋体" w:cs="宋体"/>
                <w:kern w:val="0"/>
                <w:sz w:val="24"/>
                <w:lang w:bidi="ar"/>
              </w:rPr>
              <w:t>和</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2</w:t>
            </w:r>
            <w:proofErr w:type="gramStart"/>
            <w:r>
              <w:rPr>
                <w:rFonts w:ascii="宋体" w:hAnsi="宋体" w:cs="宋体"/>
                <w:kern w:val="0"/>
                <w:sz w:val="24"/>
                <w:lang w:bidi="ar"/>
              </w:rPr>
              <w:t>’</w:t>
            </w:r>
            <w:proofErr w:type="gramEnd"/>
            <w:r>
              <w:rPr>
                <w:rFonts w:ascii="宋体" w:hAnsi="宋体" w:cs="宋体"/>
                <w:kern w:val="0"/>
                <w:sz w:val="24"/>
                <w:lang w:bidi="ar"/>
              </w:rPr>
              <w:t>、</w:t>
            </w:r>
            <w:r>
              <w:rPr>
                <w:rFonts w:ascii="宋体" w:hAnsi="宋体" w:cs="宋体"/>
                <w:kern w:val="0"/>
                <w:sz w:val="24"/>
                <w:lang w:bidi="ar"/>
              </w:rPr>
              <w:t>3'</w:t>
            </w:r>
            <w:r>
              <w:rPr>
                <w:rFonts w:ascii="宋体" w:hAnsi="宋体" w:cs="宋体"/>
                <w:kern w:val="0"/>
                <w:sz w:val="24"/>
                <w:lang w:bidi="ar"/>
              </w:rPr>
              <w:t>、</w:t>
            </w:r>
            <w:r>
              <w:rPr>
                <w:rFonts w:ascii="宋体" w:hAnsi="宋体" w:cs="宋体"/>
                <w:kern w:val="0"/>
                <w:sz w:val="24"/>
                <w:lang w:bidi="ar"/>
              </w:rPr>
              <w:t>4</w:t>
            </w:r>
            <w:proofErr w:type="gramStart"/>
            <w:r>
              <w:rPr>
                <w:rFonts w:ascii="宋体" w:hAnsi="宋体" w:cs="宋体"/>
                <w:kern w:val="0"/>
                <w:sz w:val="24"/>
                <w:lang w:bidi="ar"/>
              </w:rPr>
              <w:t>’</w:t>
            </w:r>
            <w:proofErr w:type="gramEnd"/>
            <w:r>
              <w:rPr>
                <w:rFonts w:ascii="宋体" w:hAnsi="宋体" w:cs="宋体"/>
                <w:kern w:val="0"/>
                <w:sz w:val="24"/>
                <w:lang w:bidi="ar"/>
              </w:rPr>
              <w:t>、</w:t>
            </w:r>
            <w:r>
              <w:rPr>
                <w:rFonts w:ascii="宋体" w:hAnsi="宋体" w:cs="宋体"/>
                <w:kern w:val="0"/>
                <w:sz w:val="24"/>
                <w:lang w:bidi="ar"/>
              </w:rPr>
              <w:t>5/</w:t>
            </w:r>
            <w:r>
              <w:rPr>
                <w:rFonts w:ascii="宋体" w:hAnsi="宋体" w:cs="宋体"/>
                <w:kern w:val="0"/>
                <w:sz w:val="24"/>
                <w:lang w:bidi="ar"/>
              </w:rPr>
              <w:t>诸点，连接相应的各点即得坐标格网。</w:t>
            </w:r>
            <w:r>
              <w:rPr>
                <w:rFonts w:ascii="宋体" w:hAnsi="宋体" w:cs="宋体"/>
                <w:kern w:val="0"/>
                <w:sz w:val="24"/>
                <w:lang w:bidi="ar"/>
              </w:rPr>
              <w:br/>
              <w:t>3.</w:t>
            </w:r>
            <w:r>
              <w:rPr>
                <w:rFonts w:ascii="宋体" w:hAnsi="宋体" w:cs="宋体"/>
                <w:kern w:val="0"/>
                <w:sz w:val="24"/>
                <w:lang w:bidi="ar"/>
              </w:rPr>
              <w:t>用</w:t>
            </w:r>
            <w:proofErr w:type="gramStart"/>
            <w:r>
              <w:rPr>
                <w:rFonts w:ascii="宋体" w:hAnsi="宋体" w:cs="宋体"/>
                <w:kern w:val="0"/>
                <w:sz w:val="24"/>
                <w:lang w:bidi="ar"/>
              </w:rPr>
              <w:t>方眼尺</w:t>
            </w:r>
            <w:proofErr w:type="gramEnd"/>
            <w:r>
              <w:rPr>
                <w:rFonts w:ascii="宋体" w:hAnsi="宋体" w:cs="宋体"/>
                <w:kern w:val="0"/>
                <w:sz w:val="24"/>
                <w:lang w:bidi="ar"/>
              </w:rPr>
              <w:t>（也叫格网尺）</w:t>
            </w:r>
            <w:proofErr w:type="gramStart"/>
            <w:r>
              <w:rPr>
                <w:rFonts w:ascii="宋体" w:hAnsi="宋体" w:cs="宋体"/>
                <w:kern w:val="0"/>
                <w:sz w:val="24"/>
                <w:lang w:bidi="ar"/>
              </w:rPr>
              <w:t>绘制些标格网</w:t>
            </w:r>
            <w:proofErr w:type="gramEnd"/>
            <w:r>
              <w:rPr>
                <w:rFonts w:ascii="宋体" w:hAnsi="宋体" w:cs="宋体"/>
                <w:kern w:val="0"/>
                <w:sz w:val="24"/>
                <w:lang w:bidi="ar"/>
              </w:rPr>
              <w:br/>
            </w:r>
            <w:r>
              <w:rPr>
                <w:rFonts w:ascii="宋体" w:hAnsi="宋体" w:cs="宋体" w:hint="eastAsia"/>
                <w:kern w:val="0"/>
                <w:sz w:val="24"/>
                <w:lang w:bidi="ar"/>
              </w:rPr>
              <w:t xml:space="preserve">    </w:t>
            </w:r>
            <w:proofErr w:type="gramStart"/>
            <w:r>
              <w:rPr>
                <w:rFonts w:ascii="宋体" w:hAnsi="宋体" w:cs="宋体"/>
                <w:kern w:val="0"/>
                <w:sz w:val="24"/>
                <w:lang w:bidi="ar"/>
              </w:rPr>
              <w:t>方眼尺</w:t>
            </w:r>
            <w:proofErr w:type="gramEnd"/>
            <w:r>
              <w:rPr>
                <w:rFonts w:ascii="宋体" w:hAnsi="宋体" w:cs="宋体"/>
                <w:kern w:val="0"/>
                <w:sz w:val="24"/>
                <w:lang w:bidi="ar"/>
              </w:rPr>
              <w:t>是一根金属直尺（如图</w:t>
            </w:r>
            <w:r>
              <w:rPr>
                <w:rFonts w:ascii="宋体" w:hAnsi="宋体" w:cs="宋体"/>
                <w:kern w:val="0"/>
                <w:sz w:val="24"/>
                <w:lang w:bidi="ar"/>
              </w:rPr>
              <w:t>16-3</w:t>
            </w:r>
            <w:r>
              <w:rPr>
                <w:rFonts w:ascii="宋体" w:hAnsi="宋体" w:cs="宋体"/>
                <w:kern w:val="0"/>
                <w:sz w:val="24"/>
                <w:lang w:bidi="ar"/>
              </w:rPr>
              <w:t>），其上每隔</w:t>
            </w:r>
            <w:r>
              <w:rPr>
                <w:rFonts w:ascii="宋体" w:hAnsi="宋体" w:cs="宋体"/>
                <w:kern w:val="0"/>
                <w:sz w:val="24"/>
                <w:lang w:bidi="ar"/>
              </w:rPr>
              <w:t>10cm</w:t>
            </w:r>
            <w:r>
              <w:rPr>
                <w:rFonts w:ascii="宋体" w:hAnsi="宋体" w:cs="宋体"/>
                <w:kern w:val="0"/>
                <w:sz w:val="24"/>
                <w:lang w:bidi="ar"/>
              </w:rPr>
              <w:t>（或</w:t>
            </w:r>
            <w:r>
              <w:rPr>
                <w:rFonts w:ascii="宋体" w:hAnsi="宋体" w:cs="宋体"/>
                <w:kern w:val="0"/>
                <w:sz w:val="24"/>
                <w:lang w:bidi="ar"/>
              </w:rPr>
              <w:t>8cm)</w:t>
            </w:r>
            <w:r>
              <w:rPr>
                <w:rFonts w:ascii="宋体" w:hAnsi="宋体" w:cs="宋体"/>
                <w:kern w:val="0"/>
                <w:sz w:val="24"/>
                <w:lang w:bidi="ar"/>
              </w:rPr>
              <w:t>有一孔，每孔有一斜边，起始孔的斜边是一直线，其上划有一细线表示零点，其它各孔及尺子末端的斜边均以零点为圆心，如五四型以</w:t>
            </w:r>
            <w:r>
              <w:rPr>
                <w:rFonts w:ascii="宋体" w:hAnsi="宋体" w:cs="宋体"/>
                <w:kern w:val="0"/>
                <w:sz w:val="24"/>
                <w:lang w:bidi="ar"/>
              </w:rPr>
              <w:t>10</w:t>
            </w:r>
            <w:r>
              <w:rPr>
                <w:rFonts w:ascii="宋体" w:hAnsi="宋体" w:cs="宋体"/>
                <w:kern w:val="0"/>
                <w:sz w:val="24"/>
                <w:lang w:bidi="ar"/>
              </w:rPr>
              <w:t>、</w:t>
            </w:r>
            <w:r>
              <w:rPr>
                <w:rFonts w:ascii="宋体" w:hAnsi="宋体" w:cs="宋体"/>
                <w:kern w:val="0"/>
                <w:sz w:val="24"/>
                <w:lang w:bidi="ar"/>
              </w:rPr>
              <w:t>20.…50</w:t>
            </w:r>
            <w:r>
              <w:rPr>
                <w:rFonts w:ascii="宋体" w:hAnsi="宋体" w:cs="宋体"/>
                <w:kern w:val="0"/>
                <w:sz w:val="24"/>
                <w:lang w:bidi="ar"/>
              </w:rPr>
              <w:t>及</w:t>
            </w:r>
            <w:r>
              <w:rPr>
                <w:rFonts w:ascii="宋体" w:hAnsi="宋体" w:cs="宋体"/>
                <w:kern w:val="0"/>
                <w:sz w:val="24"/>
                <w:lang w:bidi="ar"/>
              </w:rPr>
              <w:t>70.711</w:t>
            </w:r>
            <w:r>
              <w:rPr>
                <w:rFonts w:ascii="宋体" w:hAnsi="宋体" w:cs="宋体"/>
                <w:kern w:val="0"/>
                <w:sz w:val="24"/>
                <w:lang w:bidi="ar"/>
              </w:rPr>
              <w:t>为半径的短弧线。五四型</w:t>
            </w:r>
            <w:proofErr w:type="gramStart"/>
            <w:r>
              <w:rPr>
                <w:rFonts w:ascii="宋体" w:hAnsi="宋体" w:cs="宋体"/>
                <w:kern w:val="0"/>
                <w:sz w:val="24"/>
                <w:lang w:bidi="ar"/>
              </w:rPr>
              <w:t>方眼尺</w:t>
            </w:r>
            <w:proofErr w:type="gramEnd"/>
            <w:r>
              <w:rPr>
                <w:rFonts w:ascii="宋体" w:hAnsi="宋体" w:cs="宋体"/>
                <w:kern w:val="0"/>
                <w:sz w:val="24"/>
                <w:lang w:bidi="ar"/>
              </w:rPr>
              <w:t>，它可展绘</w:t>
            </w:r>
            <w:r>
              <w:rPr>
                <w:rFonts w:ascii="宋体" w:hAnsi="宋体" w:cs="宋体"/>
                <w:kern w:val="0"/>
                <w:sz w:val="24"/>
                <w:lang w:bidi="ar"/>
              </w:rPr>
              <w:t>40×50cm</w:t>
            </w:r>
            <w:r>
              <w:rPr>
                <w:rFonts w:ascii="宋体" w:hAnsi="宋体" w:cs="宋体"/>
                <w:kern w:val="0"/>
                <w:sz w:val="24"/>
                <w:lang w:bidi="ar"/>
              </w:rPr>
              <w:t>、</w:t>
            </w:r>
            <w:r>
              <w:rPr>
                <w:rFonts w:ascii="宋体" w:hAnsi="宋体" w:cs="宋体"/>
                <w:kern w:val="0"/>
                <w:sz w:val="24"/>
                <w:lang w:bidi="ar"/>
              </w:rPr>
              <w:t>50×50cm</w:t>
            </w:r>
            <w:r>
              <w:rPr>
                <w:rFonts w:ascii="宋体" w:hAnsi="宋体" w:cs="宋体"/>
                <w:kern w:val="0"/>
                <w:sz w:val="24"/>
                <w:lang w:bidi="ar"/>
              </w:rPr>
              <w:t>的正方形，以</w:t>
            </w:r>
            <w:r>
              <w:rPr>
                <w:rFonts w:ascii="宋体" w:hAnsi="宋体" w:cs="宋体"/>
                <w:kern w:val="0"/>
                <w:sz w:val="24"/>
                <w:lang w:bidi="ar"/>
              </w:rPr>
              <w:t>及</w:t>
            </w:r>
            <w:r>
              <w:rPr>
                <w:rFonts w:ascii="宋体" w:hAnsi="宋体" w:cs="宋体"/>
                <w:kern w:val="0"/>
                <w:sz w:val="24"/>
                <w:lang w:bidi="ar"/>
              </w:rPr>
              <w:t>10×10cm</w:t>
            </w:r>
            <w:r>
              <w:rPr>
                <w:rFonts w:ascii="宋体" w:hAnsi="宋体" w:cs="宋体"/>
                <w:kern w:val="0"/>
                <w:sz w:val="24"/>
                <w:lang w:bidi="ar"/>
              </w:rPr>
              <w:t>的方格网。图</w:t>
            </w:r>
            <w:r>
              <w:rPr>
                <w:rFonts w:ascii="宋体" w:hAnsi="宋体" w:cs="宋体"/>
                <w:kern w:val="0"/>
                <w:sz w:val="24"/>
                <w:lang w:bidi="ar"/>
              </w:rPr>
              <w:t>16-3</w:t>
            </w:r>
            <w:r>
              <w:rPr>
                <w:rFonts w:ascii="宋体" w:hAnsi="宋体" w:cs="宋体"/>
                <w:kern w:val="0"/>
                <w:sz w:val="24"/>
                <w:lang w:bidi="ar"/>
              </w:rPr>
              <w:t>中的</w:t>
            </w:r>
            <w:r>
              <w:rPr>
                <w:rFonts w:ascii="宋体" w:hAnsi="宋体" w:cs="宋体"/>
                <w:kern w:val="0"/>
                <w:sz w:val="24"/>
                <w:lang w:bidi="ar"/>
              </w:rPr>
              <w:t>a</w:t>
            </w:r>
            <w:r>
              <w:rPr>
                <w:rFonts w:ascii="宋体" w:hAnsi="宋体" w:cs="宋体"/>
                <w:kern w:val="0"/>
                <w:sz w:val="24"/>
                <w:lang w:bidi="ar"/>
              </w:rPr>
              <w:t>和</w:t>
            </w:r>
            <w:r>
              <w:rPr>
                <w:rFonts w:ascii="宋体" w:hAnsi="宋体" w:cs="宋体"/>
                <w:kern w:val="0"/>
                <w:sz w:val="24"/>
                <w:lang w:bidi="ar"/>
              </w:rPr>
              <w:t>D</w:t>
            </w:r>
            <w:r>
              <w:rPr>
                <w:rFonts w:ascii="宋体" w:hAnsi="宋体" w:cs="宋体"/>
                <w:kern w:val="0"/>
                <w:sz w:val="24"/>
                <w:lang w:bidi="ar"/>
              </w:rPr>
              <w:t>均表示对角线长，如</w:t>
            </w:r>
            <w:r>
              <w:rPr>
                <w:rFonts w:ascii="宋体" w:hAnsi="宋体" w:cs="宋体"/>
                <w:kern w:val="0"/>
                <w:sz w:val="24"/>
                <w:lang w:bidi="ar"/>
              </w:rPr>
              <w:t>x</w:t>
            </w:r>
            <w:r>
              <w:rPr>
                <w:rFonts w:ascii="宋体" w:hAnsi="宋体" w:cs="宋体"/>
                <w:kern w:val="0"/>
                <w:sz w:val="24"/>
                <w:lang w:bidi="ar"/>
              </w:rPr>
              <w:lastRenderedPageBreak/>
              <w:t>一</w:t>
            </w:r>
            <w:proofErr w:type="gramStart"/>
            <w:r>
              <w:rPr>
                <w:rFonts w:ascii="宋体" w:hAnsi="宋体" w:cs="宋体"/>
                <w:kern w:val="0"/>
                <w:sz w:val="24"/>
                <w:lang w:bidi="ar"/>
              </w:rPr>
              <w:t>40</w:t>
            </w:r>
            <w:proofErr w:type="gramEnd"/>
            <w:r>
              <w:rPr>
                <w:rFonts w:ascii="宋体" w:hAnsi="宋体" w:cs="宋体"/>
                <w:kern w:val="0"/>
                <w:sz w:val="24"/>
                <w:lang w:bidi="ar"/>
              </w:rPr>
              <w:t>为</w:t>
            </w:r>
            <w:r>
              <w:rPr>
                <w:rFonts w:ascii="宋体" w:hAnsi="宋体" w:cs="宋体"/>
                <w:kern w:val="0"/>
                <w:sz w:val="24"/>
                <w:lang w:bidi="ar"/>
              </w:rPr>
              <w:t>40cm×40cm</w:t>
            </w:r>
            <w:r>
              <w:rPr>
                <w:rFonts w:ascii="宋体" w:hAnsi="宋体" w:cs="宋体"/>
                <w:kern w:val="0"/>
                <w:sz w:val="24"/>
                <w:lang w:bidi="ar"/>
              </w:rPr>
              <w:t>正方形对角线长</w:t>
            </w:r>
            <w:r>
              <w:rPr>
                <w:rFonts w:ascii="宋体" w:hAnsi="宋体" w:cs="宋体"/>
                <w:kern w:val="0"/>
                <w:sz w:val="24"/>
                <w:lang w:bidi="ar"/>
              </w:rPr>
              <w:t>56.568cm</w:t>
            </w:r>
            <w:r>
              <w:rPr>
                <w:rFonts w:ascii="宋体" w:hAnsi="宋体" w:cs="宋体"/>
                <w:kern w:val="0"/>
                <w:sz w:val="24"/>
                <w:lang w:bidi="ar"/>
              </w:rPr>
              <w:t>。</w:t>
            </w:r>
            <w:r>
              <w:rPr>
                <w:rFonts w:ascii="宋体" w:hAnsi="宋体" w:cs="宋体"/>
                <w:kern w:val="0"/>
                <w:sz w:val="24"/>
                <w:lang w:bidi="ar"/>
              </w:rPr>
              <w:br/>
              <w:t>4.</w:t>
            </w:r>
            <w:r>
              <w:rPr>
                <w:rFonts w:ascii="宋体" w:hAnsi="宋体" w:cs="宋体"/>
                <w:kern w:val="0"/>
                <w:sz w:val="24"/>
                <w:lang w:bidi="ar"/>
              </w:rPr>
              <w:t>坐标格网板法</w:t>
            </w:r>
            <w:r>
              <w:rPr>
                <w:rFonts w:ascii="宋体" w:hAnsi="宋体" w:cs="宋体"/>
                <w:kern w:val="0"/>
                <w:sz w:val="24"/>
                <w:lang w:bidi="ar"/>
              </w:rPr>
              <w:br/>
            </w:r>
            <w:r>
              <w:rPr>
                <w:rFonts w:ascii="宋体" w:hAnsi="宋体" w:cs="宋体"/>
                <w:kern w:val="0"/>
                <w:sz w:val="24"/>
                <w:lang w:bidi="ar"/>
              </w:rPr>
              <w:t>坐标格网板是操作简单方便的金属板。</w:t>
            </w:r>
            <w:r>
              <w:rPr>
                <w:rFonts w:ascii="宋体" w:hAnsi="宋体" w:cs="宋体"/>
                <w:kern w:val="0"/>
                <w:sz w:val="24"/>
                <w:lang w:bidi="ar"/>
              </w:rPr>
              <w:br/>
            </w:r>
            <w:r>
              <w:rPr>
                <w:rFonts w:ascii="宋体" w:hAnsi="宋体" w:cs="宋体"/>
                <w:kern w:val="0"/>
                <w:sz w:val="24"/>
                <w:lang w:bidi="ar"/>
              </w:rPr>
              <w:t>图</w:t>
            </w:r>
            <w:r>
              <w:rPr>
                <w:rFonts w:ascii="宋体" w:hAnsi="宋体" w:cs="宋体"/>
                <w:kern w:val="0"/>
                <w:sz w:val="24"/>
                <w:lang w:bidi="ar"/>
              </w:rPr>
              <w:t>16-4</w:t>
            </w:r>
            <w:r>
              <w:rPr>
                <w:rFonts w:ascii="宋体" w:hAnsi="宋体" w:cs="宋体"/>
                <w:kern w:val="0"/>
                <w:sz w:val="24"/>
                <w:lang w:bidi="ar"/>
              </w:rPr>
              <w:t>是特制的金属方框，方框为正方形，边框四周垂直竖立几个金属小圆柱，沿圆柱同一侧之间的长度精确等于</w:t>
            </w:r>
            <w:r>
              <w:rPr>
                <w:rFonts w:ascii="宋体" w:hAnsi="宋体" w:cs="宋体"/>
                <w:kern w:val="0"/>
                <w:sz w:val="24"/>
                <w:lang w:bidi="ar"/>
              </w:rPr>
              <w:t>10cm</w:t>
            </w:r>
            <w:r>
              <w:rPr>
                <w:rFonts w:ascii="宋体" w:hAnsi="宋体" w:cs="宋体"/>
                <w:kern w:val="0"/>
                <w:sz w:val="24"/>
                <w:lang w:bidi="ar"/>
              </w:rPr>
              <w:t>或</w:t>
            </w:r>
            <w:r>
              <w:rPr>
                <w:rFonts w:ascii="宋体" w:hAnsi="宋体" w:cs="宋体"/>
                <w:kern w:val="0"/>
                <w:sz w:val="24"/>
                <w:lang w:bidi="ar"/>
              </w:rPr>
              <w:t>5cm</w:t>
            </w:r>
            <w:r>
              <w:rPr>
                <w:rFonts w:ascii="宋体" w:hAnsi="宋体" w:cs="宋体"/>
                <w:kern w:val="0"/>
                <w:sz w:val="24"/>
                <w:lang w:bidi="ar"/>
              </w:rPr>
              <w:t>。绘制格网时，将直尺紧靠金属圆柱的一侧，沿直尺边画直线，便可得所需的方格网。</w:t>
            </w:r>
            <w:r>
              <w:rPr>
                <w:rFonts w:ascii="宋体" w:hAnsi="宋体" w:cs="宋体"/>
                <w:kern w:val="0"/>
                <w:sz w:val="24"/>
                <w:lang w:bidi="ar"/>
              </w:rPr>
              <w:br/>
              <w:t>5.</w:t>
            </w:r>
            <w:r>
              <w:rPr>
                <w:rFonts w:ascii="宋体" w:hAnsi="宋体" w:cs="宋体"/>
                <w:kern w:val="0"/>
                <w:sz w:val="24"/>
                <w:lang w:bidi="ar"/>
              </w:rPr>
              <w:t>映绘（或透写）法绘制格网</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采用聚酯薄膜测图时，也可以</w:t>
            </w:r>
            <w:proofErr w:type="gramStart"/>
            <w:r>
              <w:rPr>
                <w:rFonts w:ascii="宋体" w:hAnsi="宋体" w:cs="宋体"/>
                <w:kern w:val="0"/>
                <w:sz w:val="24"/>
                <w:lang w:bidi="ar"/>
              </w:rPr>
              <w:t>用映绘</w:t>
            </w:r>
            <w:proofErr w:type="gramEnd"/>
            <w:r>
              <w:rPr>
                <w:rFonts w:ascii="宋体" w:hAnsi="宋体" w:cs="宋体"/>
                <w:kern w:val="0"/>
                <w:sz w:val="24"/>
                <w:lang w:bidi="ar"/>
              </w:rPr>
              <w:t>（或透写）的方法绘</w:t>
            </w:r>
            <w:r>
              <w:rPr>
                <w:rFonts w:ascii="宋体" w:hAnsi="宋体" w:cs="宋体"/>
                <w:kern w:val="0"/>
                <w:sz w:val="24"/>
                <w:lang w:bidi="ar"/>
              </w:rPr>
              <w:br/>
            </w:r>
            <w:r>
              <w:rPr>
                <w:rFonts w:ascii="宋体" w:hAnsi="宋体" w:cs="宋体"/>
                <w:kern w:val="0"/>
                <w:sz w:val="24"/>
                <w:lang w:bidi="ar"/>
              </w:rPr>
              <w:t>制方格网。</w:t>
            </w:r>
            <w:proofErr w:type="gramStart"/>
            <w:r>
              <w:rPr>
                <w:rFonts w:ascii="宋体" w:hAnsi="宋体" w:cs="宋体"/>
                <w:kern w:val="0"/>
                <w:sz w:val="24"/>
                <w:lang w:bidi="ar"/>
              </w:rPr>
              <w:t>即将已绘好的</w:t>
            </w:r>
            <w:proofErr w:type="gramEnd"/>
            <w:r>
              <w:rPr>
                <w:rFonts w:ascii="宋体" w:hAnsi="宋体" w:cs="宋体"/>
                <w:kern w:val="0"/>
                <w:sz w:val="24"/>
                <w:lang w:bidi="ar"/>
              </w:rPr>
              <w:t>标准方格网，放在聚酯</w:t>
            </w:r>
            <w:r>
              <w:rPr>
                <w:rFonts w:ascii="宋体" w:hAnsi="宋体" w:cs="宋体"/>
                <w:kern w:val="0"/>
                <w:sz w:val="24"/>
                <w:lang w:bidi="ar"/>
              </w:rPr>
              <w:t>薄膜图纸的下</w:t>
            </w:r>
            <w:r>
              <w:rPr>
                <w:rFonts w:ascii="宋体" w:hAnsi="宋体" w:cs="宋体"/>
                <w:kern w:val="0"/>
                <w:sz w:val="24"/>
                <w:lang w:bidi="ar"/>
              </w:rPr>
              <w:br/>
            </w:r>
            <w:r>
              <w:rPr>
                <w:rFonts w:ascii="宋体" w:hAnsi="宋体" w:cs="宋体"/>
                <w:kern w:val="0"/>
                <w:sz w:val="24"/>
                <w:lang w:bidi="ar"/>
              </w:rPr>
              <w:t>面，压平后用直尺直接在薄膜上绘出方格。</w:t>
            </w:r>
            <w:r>
              <w:rPr>
                <w:rFonts w:ascii="宋体" w:hAnsi="宋体" w:cs="宋体"/>
                <w:kern w:val="0"/>
                <w:sz w:val="24"/>
                <w:lang w:bidi="ar"/>
              </w:rPr>
              <w:br/>
              <w:t>6.</w:t>
            </w:r>
            <w:r>
              <w:rPr>
                <w:rFonts w:ascii="宋体" w:hAnsi="宋体" w:cs="宋体"/>
                <w:kern w:val="0"/>
                <w:sz w:val="24"/>
                <w:lang w:bidi="ar"/>
              </w:rPr>
              <w:t>方格网的检查</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方格网绘制的正确性直接影响到解析点展绘的精度。因此，无论用什么方法绘制的方格网都必须加以检查。</w:t>
            </w:r>
            <w:r>
              <w:rPr>
                <w:rFonts w:ascii="宋体" w:hAnsi="宋体" w:cs="宋体"/>
                <w:kern w:val="0"/>
                <w:sz w:val="24"/>
                <w:lang w:bidi="ar"/>
              </w:rPr>
              <w:br/>
            </w:r>
            <w:r>
              <w:rPr>
                <w:rFonts w:ascii="宋体" w:hAnsi="宋体" w:cs="宋体"/>
                <w:kern w:val="0"/>
                <w:sz w:val="24"/>
                <w:lang w:bidi="ar"/>
              </w:rPr>
              <w:t>图</w:t>
            </w:r>
            <w:r>
              <w:rPr>
                <w:rFonts w:ascii="宋体" w:hAnsi="宋体" w:cs="宋体"/>
                <w:kern w:val="0"/>
                <w:sz w:val="24"/>
                <w:lang w:bidi="ar"/>
              </w:rPr>
              <w:t>16-4</w:t>
            </w:r>
            <w:r>
              <w:rPr>
                <w:rFonts w:ascii="宋体" w:hAnsi="宋体" w:cs="宋体"/>
                <w:kern w:val="0"/>
                <w:sz w:val="24"/>
                <w:lang w:bidi="ar"/>
              </w:rPr>
              <w:t>用直尺检查各方格网的交点是否在同一直线上，其</w:t>
            </w:r>
            <w:proofErr w:type="gramStart"/>
            <w:r>
              <w:rPr>
                <w:rFonts w:ascii="宋体" w:hAnsi="宋体" w:cs="宋体"/>
                <w:kern w:val="0"/>
                <w:sz w:val="24"/>
                <w:lang w:bidi="ar"/>
              </w:rPr>
              <w:t>偏离值</w:t>
            </w:r>
            <w:proofErr w:type="gramEnd"/>
            <w:r>
              <w:rPr>
                <w:rFonts w:ascii="宋体" w:hAnsi="宋体" w:cs="宋体"/>
                <w:kern w:val="0"/>
                <w:sz w:val="24"/>
                <w:lang w:bidi="ar"/>
              </w:rPr>
              <w:t>应小于</w:t>
            </w:r>
            <w:r>
              <w:rPr>
                <w:rFonts w:ascii="宋体" w:hAnsi="宋体" w:cs="宋体"/>
                <w:kern w:val="0"/>
                <w:sz w:val="24"/>
                <w:lang w:bidi="ar"/>
              </w:rPr>
              <w:t>0.2mm</w:t>
            </w:r>
            <w:r>
              <w:rPr>
                <w:rFonts w:ascii="宋体" w:hAnsi="宋体" w:cs="宋体"/>
                <w:kern w:val="0"/>
                <w:sz w:val="24"/>
                <w:lang w:bidi="ar"/>
              </w:rPr>
              <w:t>。用标准直尺（如一级线纹米尺等）检查方格网线段的长度与理论值相差不得超过</w:t>
            </w:r>
            <w:r>
              <w:rPr>
                <w:rFonts w:ascii="宋体" w:hAnsi="宋体" w:cs="宋体"/>
                <w:kern w:val="0"/>
                <w:sz w:val="24"/>
                <w:lang w:bidi="ar"/>
              </w:rPr>
              <w:t>0.2mm</w:t>
            </w:r>
            <w:r>
              <w:rPr>
                <w:rFonts w:ascii="宋体" w:hAnsi="宋体" w:cs="宋体"/>
                <w:kern w:val="0"/>
                <w:sz w:val="24"/>
                <w:lang w:bidi="ar"/>
              </w:rPr>
              <w:t>。方格网对角直线长度误差应小于</w:t>
            </w:r>
            <w:r>
              <w:rPr>
                <w:rFonts w:ascii="宋体" w:hAnsi="宋体" w:cs="宋体"/>
                <w:kern w:val="0"/>
                <w:sz w:val="24"/>
                <w:lang w:bidi="ar"/>
              </w:rPr>
              <w:t>0.3mm</w:t>
            </w:r>
            <w:r>
              <w:rPr>
                <w:rFonts w:ascii="宋体" w:hAnsi="宋体" w:cs="宋体"/>
                <w:kern w:val="0"/>
                <w:sz w:val="24"/>
                <w:lang w:bidi="ar"/>
              </w:rPr>
              <w:t>，如超过规定的限差应重新绘制。</w:t>
            </w:r>
            <w:r>
              <w:rPr>
                <w:rFonts w:ascii="宋体" w:hAnsi="宋体" w:cs="宋体"/>
                <w:kern w:val="0"/>
                <w:sz w:val="24"/>
                <w:lang w:bidi="ar"/>
              </w:rPr>
              <w:br/>
            </w:r>
            <w:r>
              <w:rPr>
                <w:rFonts w:ascii="宋体" w:hAnsi="宋体" w:cs="宋体"/>
                <w:kern w:val="0"/>
                <w:sz w:val="24"/>
                <w:lang w:bidi="ar"/>
              </w:rPr>
              <w:t>三、展</w:t>
            </w:r>
            <w:proofErr w:type="gramStart"/>
            <w:r>
              <w:rPr>
                <w:rFonts w:ascii="宋体" w:hAnsi="宋体" w:cs="宋体"/>
                <w:kern w:val="0"/>
                <w:sz w:val="24"/>
                <w:lang w:bidi="ar"/>
              </w:rPr>
              <w:t>绘图廓点及</w:t>
            </w:r>
            <w:proofErr w:type="gramEnd"/>
            <w:r>
              <w:rPr>
                <w:rFonts w:ascii="宋体" w:hAnsi="宋体" w:cs="宋体"/>
                <w:kern w:val="0"/>
                <w:sz w:val="24"/>
                <w:lang w:bidi="ar"/>
              </w:rPr>
              <w:t>控制点</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点的展绘就是把图廓点（梯形</w:t>
            </w:r>
            <w:proofErr w:type="gramStart"/>
            <w:r>
              <w:rPr>
                <w:rFonts w:ascii="宋体" w:hAnsi="宋体" w:cs="宋体"/>
                <w:kern w:val="0"/>
                <w:sz w:val="24"/>
                <w:lang w:bidi="ar"/>
              </w:rPr>
              <w:t>分幅时</w:t>
            </w:r>
            <w:proofErr w:type="gramEnd"/>
            <w:r>
              <w:rPr>
                <w:rFonts w:ascii="宋体" w:hAnsi="宋体" w:cs="宋体"/>
                <w:kern w:val="0"/>
                <w:sz w:val="24"/>
                <w:lang w:bidi="ar"/>
              </w:rPr>
              <w:t>)</w:t>
            </w:r>
            <w:r>
              <w:rPr>
                <w:rFonts w:ascii="宋体" w:hAnsi="宋体" w:cs="宋体"/>
                <w:kern w:val="0"/>
                <w:sz w:val="24"/>
                <w:lang w:bidi="ar"/>
              </w:rPr>
              <w:t>及控制点的坐标位置，按比例展绘到图纸上。</w:t>
            </w:r>
          </w:p>
          <w:p w:rsidR="007E195A" w:rsidRDefault="00F60754">
            <w:pPr>
              <w:widowControl/>
              <w:jc w:val="left"/>
              <w:rPr>
                <w:rFonts w:ascii="宋体" w:hAnsi="宋体" w:cs="宋体"/>
                <w:kern w:val="0"/>
                <w:sz w:val="24"/>
                <w:lang w:bidi="ar"/>
              </w:rPr>
            </w:pPr>
            <w:r>
              <w:rPr>
                <w:rFonts w:ascii="宋体" w:hAnsi="宋体" w:cs="宋体"/>
                <w:kern w:val="0"/>
                <w:sz w:val="24"/>
                <w:lang w:bidi="ar"/>
              </w:rPr>
              <w:t>为了检查图廓点的展绘是否正确，可以量取图廓的对角线和边长，该对角线及边长根据图廓点之</w:t>
            </w:r>
            <w:proofErr w:type="gramStart"/>
            <w:r>
              <w:rPr>
                <w:rFonts w:ascii="宋体" w:hAnsi="宋体" w:cs="宋体"/>
                <w:kern w:val="0"/>
                <w:sz w:val="24"/>
                <w:lang w:bidi="ar"/>
              </w:rPr>
              <w:t>坐标反算求得</w:t>
            </w:r>
            <w:proofErr w:type="gramEnd"/>
            <w:r>
              <w:rPr>
                <w:rFonts w:ascii="宋体" w:hAnsi="宋体" w:cs="宋体"/>
                <w:kern w:val="0"/>
                <w:sz w:val="24"/>
                <w:lang w:bidi="ar"/>
              </w:rPr>
              <w:t>，对于</w:t>
            </w:r>
            <w:r>
              <w:rPr>
                <w:rFonts w:ascii="宋体" w:hAnsi="宋体" w:cs="宋体"/>
                <w:kern w:val="0"/>
                <w:sz w:val="24"/>
                <w:lang w:bidi="ar"/>
              </w:rPr>
              <w:t>1</w:t>
            </w:r>
            <w:r>
              <w:rPr>
                <w:rFonts w:ascii="宋体" w:hAnsi="宋体" w:cs="宋体"/>
                <w:kern w:val="0"/>
                <w:sz w:val="24"/>
                <w:lang w:bidi="ar"/>
              </w:rPr>
              <w:t>：</w:t>
            </w:r>
            <w:r>
              <w:rPr>
                <w:rFonts w:ascii="宋体" w:hAnsi="宋体" w:cs="宋体"/>
                <w:kern w:val="0"/>
                <w:sz w:val="24"/>
                <w:lang w:bidi="ar"/>
              </w:rPr>
              <w:t>5000</w:t>
            </w:r>
            <w:r>
              <w:rPr>
                <w:rFonts w:ascii="宋体" w:hAnsi="宋体" w:cs="宋体"/>
                <w:kern w:val="0"/>
                <w:sz w:val="24"/>
                <w:lang w:bidi="ar"/>
              </w:rPr>
              <w:t>比例尺地形图，可由《高斯投影大比例尺图廓坐标表》查取。三角点和地形控制点的展绘正确与否，用量度点与点之间距离来检查。如果发现所绘的点位有错，应改变坐标格网的公里数，重新展点，而且只有当</w:t>
            </w:r>
            <w:proofErr w:type="gramStart"/>
            <w:r>
              <w:rPr>
                <w:rFonts w:ascii="宋体" w:hAnsi="宋体" w:cs="宋体"/>
                <w:kern w:val="0"/>
                <w:sz w:val="24"/>
                <w:lang w:bidi="ar"/>
              </w:rPr>
              <w:t>个别刺点有错</w:t>
            </w:r>
            <w:proofErr w:type="gramEnd"/>
            <w:r>
              <w:rPr>
                <w:rFonts w:ascii="宋体" w:hAnsi="宋体" w:cs="宋体"/>
                <w:kern w:val="0"/>
                <w:sz w:val="24"/>
                <w:lang w:bidi="ar"/>
              </w:rPr>
              <w:t>，才允许抹去其刺孔而在其旁重新刺点。</w:t>
            </w:r>
            <w:r>
              <w:rPr>
                <w:rFonts w:ascii="宋体" w:hAnsi="宋体" w:cs="宋体"/>
                <w:kern w:val="0"/>
                <w:sz w:val="24"/>
                <w:lang w:bidi="ar"/>
              </w:rPr>
              <w:br/>
            </w:r>
            <w:r>
              <w:rPr>
                <w:rFonts w:ascii="宋体" w:hAnsi="宋体" w:cs="宋体"/>
                <w:kern w:val="0"/>
                <w:sz w:val="24"/>
                <w:lang w:bidi="ar"/>
              </w:rPr>
              <w:t>四、至图外点方向线的展绘</w:t>
            </w:r>
            <w:r>
              <w:rPr>
                <w:rFonts w:ascii="宋体" w:hAnsi="宋体" w:cs="宋体"/>
                <w:kern w:val="0"/>
                <w:sz w:val="24"/>
                <w:lang w:bidi="ar"/>
              </w:rPr>
              <w:br/>
            </w:r>
            <w:r>
              <w:rPr>
                <w:rFonts w:ascii="宋体" w:hAnsi="宋体" w:cs="宋体" w:hint="eastAsia"/>
                <w:kern w:val="0"/>
                <w:sz w:val="24"/>
                <w:lang w:bidi="ar"/>
              </w:rPr>
              <w:t xml:space="preserve">    </w:t>
            </w:r>
            <w:r>
              <w:rPr>
                <w:rFonts w:ascii="宋体" w:hAnsi="宋体" w:cs="宋体"/>
                <w:kern w:val="0"/>
                <w:sz w:val="24"/>
                <w:lang w:bidi="ar"/>
              </w:rPr>
              <w:t>为了标定图板的方向，常需要由图</w:t>
            </w:r>
            <w:proofErr w:type="gramStart"/>
            <w:r>
              <w:rPr>
                <w:rFonts w:ascii="宋体" w:hAnsi="宋体" w:cs="宋体"/>
                <w:kern w:val="0"/>
                <w:sz w:val="24"/>
                <w:lang w:bidi="ar"/>
              </w:rPr>
              <w:t>内点腊向另</w:t>
            </w:r>
            <w:proofErr w:type="gramEnd"/>
            <w:r>
              <w:rPr>
                <w:rFonts w:ascii="宋体" w:hAnsi="宋体" w:cs="宋体"/>
                <w:kern w:val="0"/>
                <w:sz w:val="24"/>
                <w:lang w:bidi="ar"/>
              </w:rPr>
              <w:t>一个</w:t>
            </w:r>
            <w:proofErr w:type="gramStart"/>
            <w:r>
              <w:rPr>
                <w:rFonts w:ascii="宋体" w:hAnsi="宋体" w:cs="宋体"/>
                <w:kern w:val="0"/>
                <w:sz w:val="24"/>
                <w:lang w:bidi="ar"/>
              </w:rPr>
              <w:t>不</w:t>
            </w:r>
            <w:proofErr w:type="gramEnd"/>
            <w:r>
              <w:rPr>
                <w:rFonts w:ascii="宋体" w:hAnsi="宋体" w:cs="宋体"/>
                <w:kern w:val="0"/>
                <w:sz w:val="24"/>
                <w:lang w:bidi="ar"/>
              </w:rPr>
              <w:t>位于图板上的点，而需展绘其方向线。展绘时可采用内分点或外分点的方法进行。设图</w:t>
            </w:r>
            <w:r>
              <w:rPr>
                <w:rFonts w:ascii="宋体" w:hAnsi="宋体" w:cs="宋体"/>
                <w:kern w:val="0"/>
                <w:sz w:val="24"/>
                <w:lang w:bidi="ar"/>
              </w:rPr>
              <w:t>16-</w:t>
            </w:r>
            <w:r>
              <w:rPr>
                <w:rFonts w:ascii="宋体" w:hAnsi="宋体" w:cs="宋体"/>
                <w:kern w:val="0"/>
                <w:sz w:val="24"/>
                <w:lang w:bidi="ar"/>
              </w:rPr>
              <w:t>6</w:t>
            </w:r>
            <w:r>
              <w:rPr>
                <w:rFonts w:ascii="宋体" w:hAnsi="宋体" w:cs="宋体"/>
                <w:kern w:val="0"/>
                <w:sz w:val="24"/>
                <w:lang w:bidi="ar"/>
              </w:rPr>
              <w:t>中的</w:t>
            </w:r>
            <w:r>
              <w:rPr>
                <w:rFonts w:ascii="宋体" w:hAnsi="宋体" w:cs="宋体"/>
                <w:kern w:val="0"/>
                <w:sz w:val="24"/>
                <w:lang w:bidi="ar"/>
              </w:rPr>
              <w:t>P</w:t>
            </w:r>
            <w:r>
              <w:rPr>
                <w:rFonts w:ascii="宋体" w:hAnsi="宋体" w:cs="宋体"/>
                <w:kern w:val="0"/>
                <w:sz w:val="24"/>
                <w:lang w:bidi="ar"/>
              </w:rPr>
              <w:t>至图外的本点的坐标方位角为已知，通过</w:t>
            </w:r>
            <w:r>
              <w:rPr>
                <w:rFonts w:ascii="宋体" w:hAnsi="宋体" w:cs="宋体"/>
                <w:kern w:val="0"/>
                <w:sz w:val="24"/>
                <w:lang w:bidi="ar"/>
              </w:rPr>
              <w:t>P</w:t>
            </w:r>
            <w:r>
              <w:rPr>
                <w:rFonts w:ascii="宋体" w:hAnsi="宋体" w:cs="宋体"/>
                <w:kern w:val="0"/>
                <w:sz w:val="24"/>
                <w:lang w:bidi="ar"/>
              </w:rPr>
              <w:t>点作</w:t>
            </w:r>
            <w:proofErr w:type="gramStart"/>
            <w:r>
              <w:rPr>
                <w:rFonts w:ascii="宋体" w:hAnsi="宋体" w:cs="宋体"/>
                <w:kern w:val="0"/>
                <w:sz w:val="24"/>
                <w:lang w:bidi="ar"/>
              </w:rPr>
              <w:t>一</w:t>
            </w:r>
            <w:proofErr w:type="gramEnd"/>
            <w:r>
              <w:rPr>
                <w:rFonts w:ascii="宋体" w:hAnsi="宋体" w:cs="宋体"/>
                <w:kern w:val="0"/>
                <w:sz w:val="24"/>
                <w:lang w:bidi="ar"/>
              </w:rPr>
              <w:t>平行于纵坐标线的直线，使与距</w:t>
            </w:r>
            <w:r>
              <w:rPr>
                <w:rFonts w:ascii="宋体" w:hAnsi="宋体" w:cs="宋体"/>
                <w:kern w:val="0"/>
                <w:sz w:val="24"/>
                <w:lang w:bidi="ar"/>
              </w:rPr>
              <w:t>P</w:t>
            </w:r>
            <w:r>
              <w:rPr>
                <w:rFonts w:ascii="宋体" w:hAnsi="宋体" w:cs="宋体"/>
                <w:kern w:val="0"/>
                <w:sz w:val="24"/>
                <w:lang w:bidi="ar"/>
              </w:rPr>
              <w:t>点最远的</w:t>
            </w:r>
            <w:proofErr w:type="gramStart"/>
            <w:r>
              <w:rPr>
                <w:rFonts w:ascii="宋体" w:hAnsi="宋体" w:cs="宋体"/>
                <w:kern w:val="0"/>
                <w:sz w:val="24"/>
                <w:lang w:bidi="ar"/>
              </w:rPr>
              <w:t>横轴线</w:t>
            </w:r>
            <w:proofErr w:type="gramEnd"/>
            <w:r>
              <w:rPr>
                <w:rFonts w:ascii="宋体" w:hAnsi="宋体" w:cs="宋体"/>
                <w:kern w:val="0"/>
                <w:sz w:val="24"/>
                <w:lang w:bidi="ar"/>
              </w:rPr>
              <w:t>相交于</w:t>
            </w:r>
            <w:r>
              <w:rPr>
                <w:rFonts w:ascii="宋体" w:hAnsi="宋体" w:cs="宋体"/>
                <w:kern w:val="0"/>
                <w:sz w:val="24"/>
                <w:lang w:bidi="ar"/>
              </w:rPr>
              <w:t>m</w:t>
            </w:r>
            <w:r>
              <w:rPr>
                <w:rFonts w:ascii="宋体" w:hAnsi="宋体" w:cs="宋体"/>
                <w:kern w:val="0"/>
                <w:sz w:val="24"/>
                <w:lang w:bidi="ar"/>
              </w:rPr>
              <w:t>，根据已知的坐标方位角。</w:t>
            </w:r>
          </w:p>
          <w:p w:rsidR="007E195A" w:rsidRDefault="00F60754">
            <w:pPr>
              <w:widowControl/>
              <w:jc w:val="left"/>
              <w:rPr>
                <w:rFonts w:ascii="宋体" w:hAnsi="宋体" w:cs="宋体"/>
                <w:kern w:val="0"/>
                <w:szCs w:val="21"/>
                <w:lang w:bidi="ar"/>
              </w:rPr>
            </w:pPr>
            <w:r>
              <w:rPr>
                <w:rFonts w:ascii="宋体" w:hAnsi="宋体" w:cs="宋体"/>
                <w:kern w:val="0"/>
                <w:sz w:val="24"/>
                <w:lang w:bidi="ar"/>
              </w:rPr>
              <w:t xml:space="preserve"> </w:t>
            </w:r>
          </w:p>
          <w:p w:rsidR="007E195A" w:rsidRDefault="00F60754">
            <w:pPr>
              <w:widowControl/>
              <w:jc w:val="left"/>
              <w:rPr>
                <w:rFonts w:ascii="宋体" w:hAnsi="宋体" w:cs="宋体"/>
                <w:kern w:val="0"/>
                <w:sz w:val="24"/>
                <w:lang w:bidi="ar"/>
              </w:rPr>
            </w:pPr>
            <w:r>
              <w:rPr>
                <w:rFonts w:ascii="宋体" w:hAnsi="宋体" w:cs="宋体" w:hint="eastAsia"/>
                <w:kern w:val="0"/>
                <w:szCs w:val="21"/>
                <w:lang w:bidi="ar"/>
              </w:rPr>
              <w:t xml:space="preserve">    </w:t>
            </w:r>
            <w:r>
              <w:rPr>
                <w:rFonts w:ascii="宋体" w:hAnsi="宋体" w:cs="宋体" w:hint="eastAsia"/>
                <w:kern w:val="0"/>
                <w:sz w:val="24"/>
                <w:lang w:bidi="ar"/>
              </w:rPr>
              <w:t>本节课主要学习了哪些内容？同学们理解收获了多少？</w:t>
            </w:r>
          </w:p>
          <w:p w:rsidR="007E195A" w:rsidRDefault="007E195A">
            <w:pPr>
              <w:widowControl/>
              <w:jc w:val="left"/>
              <w:rPr>
                <w:rFonts w:ascii="宋体" w:hAnsi="宋体" w:cs="宋体"/>
                <w:kern w:val="0"/>
                <w:sz w:val="24"/>
                <w:lang w:bidi="ar"/>
              </w:rPr>
            </w:pPr>
          </w:p>
          <w:p w:rsidR="007E195A" w:rsidRDefault="00F60754">
            <w:pPr>
              <w:widowControl/>
              <w:ind w:firstLine="480"/>
              <w:jc w:val="left"/>
              <w:rPr>
                <w:rFonts w:ascii="宋体" w:hAnsi="宋体" w:cs="宋体"/>
                <w:kern w:val="0"/>
                <w:sz w:val="24"/>
                <w:lang w:bidi="ar"/>
              </w:rPr>
            </w:pPr>
            <w:r>
              <w:rPr>
                <w:rFonts w:ascii="宋体" w:hAnsi="宋体" w:cs="宋体" w:hint="eastAsia"/>
                <w:kern w:val="0"/>
                <w:sz w:val="24"/>
                <w:lang w:bidi="ar"/>
              </w:rPr>
              <w:t>补充：</w:t>
            </w:r>
            <w:r>
              <w:rPr>
                <w:rFonts w:ascii="宋体" w:hAnsi="宋体" w:cs="宋体" w:hint="eastAsia"/>
                <w:kern w:val="0"/>
                <w:sz w:val="24"/>
                <w:lang w:bidi="ar"/>
              </w:rPr>
              <w:t>1</w:t>
            </w:r>
            <w:r>
              <w:rPr>
                <w:rFonts w:ascii="宋体" w:hAnsi="宋体" w:cs="宋体" w:hint="eastAsia"/>
                <w:kern w:val="0"/>
                <w:sz w:val="24"/>
                <w:lang w:bidi="ar"/>
              </w:rPr>
              <w:t>、地形测图的准备工作有哪些？</w:t>
            </w:r>
          </w:p>
          <w:p w:rsidR="007E195A" w:rsidRDefault="007E195A">
            <w:pPr>
              <w:widowControl/>
              <w:jc w:val="left"/>
              <w:rPr>
                <w:szCs w:val="21"/>
              </w:rPr>
            </w:pPr>
          </w:p>
        </w:tc>
        <w:tc>
          <w:tcPr>
            <w:tcW w:w="848" w:type="dxa"/>
            <w:tcBorders>
              <w:right w:val="single" w:sz="4" w:space="0" w:color="auto"/>
            </w:tcBorders>
          </w:tcPr>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提问</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演示</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讲授</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讲授</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讲授</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讲授</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讲授</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指导阅读</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讲授</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讲授</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rFonts w:ascii="黑体" w:eastAsia="黑体"/>
                <w:szCs w:val="21"/>
              </w:rPr>
            </w:pPr>
            <w:r>
              <w:rPr>
                <w:rFonts w:ascii="黑体" w:eastAsia="黑体" w:hint="eastAsia"/>
                <w:szCs w:val="21"/>
              </w:rPr>
              <w:t>讨论</w:t>
            </w: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7E195A">
            <w:pPr>
              <w:rPr>
                <w:rFonts w:ascii="黑体" w:eastAsia="黑体"/>
                <w:szCs w:val="21"/>
              </w:rPr>
            </w:pPr>
          </w:p>
          <w:p w:rsidR="007E195A" w:rsidRDefault="00F60754">
            <w:pPr>
              <w:rPr>
                <w:sz w:val="24"/>
              </w:rPr>
            </w:pPr>
            <w:r>
              <w:rPr>
                <w:rFonts w:ascii="黑体" w:eastAsia="黑体" w:hint="eastAsia"/>
                <w:szCs w:val="21"/>
              </w:rPr>
              <w:t>学生总结，老师评价概括</w:t>
            </w:r>
          </w:p>
          <w:p w:rsidR="007E195A" w:rsidRDefault="007E195A">
            <w:pPr>
              <w:rPr>
                <w:sz w:val="24"/>
              </w:rPr>
            </w:pPr>
          </w:p>
          <w:p w:rsidR="007E195A" w:rsidRDefault="007E195A">
            <w:pPr>
              <w:rPr>
                <w:sz w:val="24"/>
              </w:rPr>
            </w:pPr>
          </w:p>
          <w:p w:rsidR="007E195A" w:rsidRDefault="007E195A">
            <w:pPr>
              <w:rPr>
                <w:sz w:val="24"/>
              </w:rPr>
            </w:pPr>
          </w:p>
          <w:p w:rsidR="007E195A" w:rsidRDefault="007E195A">
            <w:pPr>
              <w:rPr>
                <w:sz w:val="24"/>
              </w:rPr>
            </w:pPr>
          </w:p>
          <w:p w:rsidR="007E195A" w:rsidRDefault="007E195A">
            <w:pPr>
              <w:rPr>
                <w:sz w:val="24"/>
              </w:rPr>
            </w:pPr>
          </w:p>
        </w:tc>
      </w:tr>
    </w:tbl>
    <w:p w:rsidR="007E195A" w:rsidRDefault="007E195A"/>
    <w:sectPr w:rsidR="007E1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9500D"/>
    <w:rsid w:val="007E195A"/>
    <w:rsid w:val="00F60754"/>
    <w:rsid w:val="7499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那就这样</dc:creator>
  <cp:lastModifiedBy>Windows 用户</cp:lastModifiedBy>
  <cp:revision>2</cp:revision>
  <dcterms:created xsi:type="dcterms:W3CDTF">2019-11-14T09:35:00Z</dcterms:created>
  <dcterms:modified xsi:type="dcterms:W3CDTF">2019-11-19T13:20:00Z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